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0C62" w14:textId="77777777" w:rsidR="00CD1B57" w:rsidRDefault="00CD1B57">
      <w:pPr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5"/>
        <w:gridCol w:w="2223"/>
        <w:gridCol w:w="2223"/>
        <w:gridCol w:w="2224"/>
        <w:gridCol w:w="2223"/>
        <w:gridCol w:w="2223"/>
        <w:gridCol w:w="2224"/>
      </w:tblGrid>
      <w:tr w:rsidR="00171335" w:rsidRPr="00CD1B57" w14:paraId="434C01F0" w14:textId="68F6A47A" w:rsidTr="003A7683">
        <w:trPr>
          <w:tblHeader/>
        </w:trPr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2BDB" w14:textId="1ABC66AB" w:rsidR="00171335" w:rsidRPr="00CD1B57" w:rsidRDefault="00171335" w:rsidP="00E76BDC">
            <w:pPr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C67701"/>
          </w:tcPr>
          <w:p w14:paraId="728A23DB" w14:textId="4FB12C1F" w:rsidR="00171335" w:rsidRDefault="00171335" w:rsidP="00171335">
            <w:pPr>
              <w:tabs>
                <w:tab w:val="center" w:pos="2050"/>
                <w:tab w:val="right" w:pos="41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Community</w:t>
            </w:r>
          </w:p>
          <w:p w14:paraId="19C44407" w14:textId="5AF67362" w:rsidR="00171335" w:rsidRPr="00C16128" w:rsidRDefault="00171335" w:rsidP="00171335">
            <w:pPr>
              <w:tabs>
                <w:tab w:val="center" w:pos="2050"/>
                <w:tab w:val="right" w:pos="41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Coordinator</w:t>
            </w:r>
          </w:p>
        </w:tc>
        <w:tc>
          <w:tcPr>
            <w:tcW w:w="2223" w:type="dxa"/>
            <w:shd w:val="clear" w:color="auto" w:fill="2E4057"/>
          </w:tcPr>
          <w:p w14:paraId="3A54F4CA" w14:textId="3BB55370" w:rsidR="00171335" w:rsidRDefault="00171335" w:rsidP="00171335">
            <w:pPr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Event</w:t>
            </w:r>
          </w:p>
          <w:p w14:paraId="19728C99" w14:textId="79332665" w:rsidR="00171335" w:rsidRPr="00C16128" w:rsidRDefault="00171335" w:rsidP="00171335">
            <w:pPr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Coordinator</w:t>
            </w:r>
          </w:p>
        </w:tc>
        <w:tc>
          <w:tcPr>
            <w:tcW w:w="2224" w:type="dxa"/>
            <w:shd w:val="clear" w:color="auto" w:fill="739824"/>
          </w:tcPr>
          <w:p w14:paraId="5A888B11" w14:textId="773E275C" w:rsidR="00171335" w:rsidRPr="00C16128" w:rsidRDefault="00171335" w:rsidP="00171335">
            <w:pPr>
              <w:tabs>
                <w:tab w:val="left" w:pos="780"/>
                <w:tab w:val="center" w:pos="205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Collection Coordinator</w:t>
            </w:r>
          </w:p>
        </w:tc>
        <w:tc>
          <w:tcPr>
            <w:tcW w:w="2223" w:type="dxa"/>
            <w:shd w:val="clear" w:color="auto" w:fill="2E4057"/>
          </w:tcPr>
          <w:p w14:paraId="6DCE224D" w14:textId="07901BBA" w:rsidR="00171335" w:rsidRPr="00C16128" w:rsidRDefault="0098686C" w:rsidP="0098686C">
            <w:pPr>
              <w:tabs>
                <w:tab w:val="center" w:pos="2050"/>
                <w:tab w:val="right" w:pos="41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Welcome Station Captain</w:t>
            </w:r>
          </w:p>
        </w:tc>
        <w:tc>
          <w:tcPr>
            <w:tcW w:w="2223" w:type="dxa"/>
            <w:shd w:val="clear" w:color="auto" w:fill="2E4057"/>
          </w:tcPr>
          <w:p w14:paraId="2BCF1CB0" w14:textId="1992D527" w:rsidR="00171335" w:rsidRPr="00C16128" w:rsidRDefault="0098686C" w:rsidP="00171335">
            <w:pPr>
              <w:tabs>
                <w:tab w:val="left" w:pos="780"/>
                <w:tab w:val="center" w:pos="205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Information Station Captain</w:t>
            </w:r>
          </w:p>
        </w:tc>
        <w:tc>
          <w:tcPr>
            <w:tcW w:w="2224" w:type="dxa"/>
            <w:shd w:val="clear" w:color="auto" w:fill="2E4057"/>
          </w:tcPr>
          <w:p w14:paraId="5910BF60" w14:textId="5C0AFC6E" w:rsidR="00171335" w:rsidRPr="00C16128" w:rsidRDefault="0098686C" w:rsidP="00171335">
            <w:pPr>
              <w:tabs>
                <w:tab w:val="left" w:pos="780"/>
                <w:tab w:val="center" w:pos="205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Copying Station Captain</w:t>
            </w:r>
          </w:p>
        </w:tc>
      </w:tr>
      <w:tr w:rsidR="00171335" w:rsidRPr="00CD1B57" w14:paraId="409E67C7" w14:textId="728AA4A8" w:rsidTr="009D06D2">
        <w:tc>
          <w:tcPr>
            <w:tcW w:w="1055" w:type="dxa"/>
            <w:vAlign w:val="center"/>
          </w:tcPr>
          <w:p w14:paraId="5A83CCD7" w14:textId="778296E7" w:rsidR="00171335" w:rsidRPr="00CD1B57" w:rsidRDefault="00171335" w:rsidP="00E76BD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1 day before event (or several hours before)</w:t>
            </w:r>
          </w:p>
        </w:tc>
        <w:tc>
          <w:tcPr>
            <w:tcW w:w="2223" w:type="dxa"/>
          </w:tcPr>
          <w:p w14:paraId="3A8A5CF3" w14:textId="15D9AB0D" w:rsidR="00171335" w:rsidRPr="00E76BDC" w:rsidRDefault="00171335" w:rsidP="006717A6">
            <w:pPr>
              <w:pStyle w:val="ListParagraph"/>
              <w:ind w:left="256"/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</w:tcPr>
          <w:p w14:paraId="0E0780F7" w14:textId="77777777" w:rsidR="006717A6" w:rsidRPr="006717A6" w:rsidRDefault="006717A6" w:rsidP="006717A6">
            <w:pPr>
              <w:rPr>
                <w:rFonts w:ascii="Franklin Gothic Book" w:hAnsi="Franklin Gothic Book"/>
                <w:b/>
              </w:rPr>
            </w:pPr>
            <w:r w:rsidRPr="006717A6">
              <w:rPr>
                <w:rFonts w:ascii="Franklin Gothic Book" w:hAnsi="Franklin Gothic Book"/>
                <w:b/>
              </w:rPr>
              <w:t>Coordinating Logistics</w:t>
            </w:r>
          </w:p>
          <w:p w14:paraId="691CBA28" w14:textId="50EB4957" w:rsidR="00171335" w:rsidRPr="00CD1B57" w:rsidRDefault="006717A6" w:rsidP="006717A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6717A6">
              <w:rPr>
                <w:rFonts w:ascii="Franklin Gothic Book" w:eastAsia="Times New Roman" w:hAnsi="Franklin Gothic Book" w:cs="Arial"/>
              </w:rPr>
              <w:t>Set up the event space, break room, and outdoor signage.</w:t>
            </w:r>
          </w:p>
        </w:tc>
        <w:tc>
          <w:tcPr>
            <w:tcW w:w="2224" w:type="dxa"/>
          </w:tcPr>
          <w:p w14:paraId="0E1E6F3E" w14:textId="77777777" w:rsidR="00171335" w:rsidRPr="00CD1B57" w:rsidRDefault="00171335" w:rsidP="00E76BDC">
            <w:pPr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</w:tcPr>
          <w:p w14:paraId="589244F1" w14:textId="77777777" w:rsidR="00171335" w:rsidRPr="00CD1B57" w:rsidRDefault="00171335" w:rsidP="00E76BDC">
            <w:pPr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</w:tcPr>
          <w:p w14:paraId="79D36FDD" w14:textId="77777777" w:rsidR="00171335" w:rsidRPr="00CD1B57" w:rsidRDefault="00171335" w:rsidP="00E76BDC">
            <w:pPr>
              <w:rPr>
                <w:rFonts w:ascii="Franklin Gothic Book" w:hAnsi="Franklin Gothic Book"/>
              </w:rPr>
            </w:pPr>
          </w:p>
        </w:tc>
        <w:tc>
          <w:tcPr>
            <w:tcW w:w="2224" w:type="dxa"/>
          </w:tcPr>
          <w:p w14:paraId="4BDBB89E" w14:textId="77777777" w:rsidR="00171335" w:rsidRPr="00CD1B57" w:rsidRDefault="00171335" w:rsidP="00E76BDC">
            <w:pPr>
              <w:rPr>
                <w:rFonts w:ascii="Franklin Gothic Book" w:hAnsi="Franklin Gothic Book"/>
              </w:rPr>
            </w:pPr>
          </w:p>
        </w:tc>
      </w:tr>
      <w:tr w:rsidR="00171335" w:rsidRPr="00CD1B57" w14:paraId="132B2FE0" w14:textId="47465B57" w:rsidTr="009D06D2"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3FFC39C4" w14:textId="05D85A7C" w:rsidR="00171335" w:rsidRPr="00CD1B57" w:rsidRDefault="00171335" w:rsidP="00E76BD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Event Day: Before Public Opening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CB8D08A" w14:textId="77777777" w:rsidR="00171335" w:rsidRDefault="0028672F" w:rsidP="0028672F">
            <w:pPr>
              <w:rPr>
                <w:rFonts w:ascii="Franklin Gothic Book" w:eastAsia="Times New Roman" w:hAnsi="Franklin Gothic Book" w:cs="Arial"/>
                <w:b/>
              </w:rPr>
            </w:pPr>
            <w:r w:rsidRPr="0028672F">
              <w:rPr>
                <w:rFonts w:ascii="Franklin Gothic Book" w:eastAsia="Times New Roman" w:hAnsi="Franklin Gothic Book" w:cs="Arial"/>
                <w:b/>
              </w:rPr>
              <w:t>Coordinating Logistics</w:t>
            </w:r>
          </w:p>
          <w:p w14:paraId="492509BC" w14:textId="77777777" w:rsidR="0028672F" w:rsidRPr="00CD3A1D" w:rsidRDefault="0028672F" w:rsidP="0028672F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Attend the Opening Meeting.</w:t>
            </w:r>
          </w:p>
          <w:p w14:paraId="1800175C" w14:textId="199964B2" w:rsidR="0028672F" w:rsidRPr="0028672F" w:rsidRDefault="0028672F" w:rsidP="0028672F">
            <w:pPr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  <w:shd w:val="clear" w:color="auto" w:fill="D9D9D9" w:themeFill="background1" w:themeFillShade="D9"/>
          </w:tcPr>
          <w:p w14:paraId="12E9BDE0" w14:textId="77777777" w:rsidR="009466E5" w:rsidRPr="009466E5" w:rsidRDefault="009466E5" w:rsidP="009466E5">
            <w:pPr>
              <w:ind w:left="-14"/>
              <w:rPr>
                <w:rFonts w:ascii="Franklin Gothic Book" w:eastAsia="Times New Roman" w:hAnsi="Franklin Gothic Book" w:cs="Arial"/>
                <w:b/>
              </w:rPr>
            </w:pPr>
            <w:r w:rsidRPr="009466E5">
              <w:rPr>
                <w:rFonts w:ascii="Franklin Gothic Book" w:eastAsia="Times New Roman" w:hAnsi="Franklin Gothic Book" w:cs="Arial"/>
                <w:b/>
              </w:rPr>
              <w:t>Coordinating Logistics</w:t>
            </w:r>
          </w:p>
          <w:p w14:paraId="2C260109" w14:textId="77777777" w:rsidR="009466E5" w:rsidRPr="009466E5" w:rsidRDefault="009466E5" w:rsidP="009466E5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466E5">
              <w:rPr>
                <w:rFonts w:ascii="Franklin Gothic Book" w:eastAsia="Times New Roman" w:hAnsi="Franklin Gothic Book" w:cs="Arial"/>
              </w:rPr>
              <w:t>Arrive early to be sure everything is in place.</w:t>
            </w:r>
          </w:p>
          <w:p w14:paraId="490274C2" w14:textId="77777777" w:rsidR="009466E5" w:rsidRPr="009466E5" w:rsidRDefault="009466E5" w:rsidP="009466E5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466E5">
              <w:rPr>
                <w:rFonts w:ascii="Franklin Gothic Book" w:eastAsia="Times New Roman" w:hAnsi="Franklin Gothic Book" w:cs="Arial"/>
              </w:rPr>
              <w:t>Pick up/set up coffee and food for volunteers.</w:t>
            </w:r>
          </w:p>
          <w:p w14:paraId="7E46230B" w14:textId="77777777" w:rsidR="009466E5" w:rsidRPr="009466E5" w:rsidRDefault="009466E5" w:rsidP="009466E5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466E5">
              <w:rPr>
                <w:rFonts w:ascii="Franklin Gothic Book" w:eastAsia="Times New Roman" w:hAnsi="Franklin Gothic Book" w:cs="Arial"/>
              </w:rPr>
              <w:t>Greet Volunteers as they arrive and facilitate an Opening meeting.</w:t>
            </w:r>
          </w:p>
          <w:p w14:paraId="568CE4A2" w14:textId="77777777" w:rsidR="00171335" w:rsidRPr="009466E5" w:rsidRDefault="00171335" w:rsidP="009466E5">
            <w:pPr>
              <w:pStyle w:val="ListParagraph"/>
              <w:ind w:left="256"/>
              <w:rPr>
                <w:rFonts w:ascii="Franklin Gothic Book" w:eastAsia="Times New Roman" w:hAnsi="Franklin Gothic Book" w:cs="Arial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14:paraId="6EBCAE9B" w14:textId="77777777" w:rsidR="009466E5" w:rsidRPr="009466E5" w:rsidRDefault="009466E5" w:rsidP="009466E5">
            <w:pPr>
              <w:rPr>
                <w:rFonts w:ascii="Franklin Gothic Book" w:hAnsi="Franklin Gothic Book"/>
                <w:b/>
              </w:rPr>
            </w:pPr>
            <w:r w:rsidRPr="009466E5">
              <w:rPr>
                <w:rFonts w:ascii="Franklin Gothic Book" w:hAnsi="Franklin Gothic Book"/>
                <w:b/>
              </w:rPr>
              <w:t>Copying Items</w:t>
            </w:r>
          </w:p>
          <w:p w14:paraId="57836E43" w14:textId="77777777" w:rsidR="009466E5" w:rsidRPr="009466E5" w:rsidRDefault="009466E5" w:rsidP="009466E5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466E5">
              <w:rPr>
                <w:rFonts w:ascii="Franklin Gothic Book" w:eastAsia="Times New Roman" w:hAnsi="Franklin Gothic Book" w:cs="Arial"/>
              </w:rPr>
              <w:t>Prepare the Copying Station with the Copying Station Caption.</w:t>
            </w:r>
          </w:p>
          <w:p w14:paraId="6829E737" w14:textId="77777777" w:rsidR="009466E5" w:rsidRPr="009466E5" w:rsidRDefault="009466E5" w:rsidP="009466E5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466E5">
              <w:rPr>
                <w:rFonts w:ascii="Franklin Gothic Book" w:eastAsia="Times New Roman" w:hAnsi="Franklin Gothic Book" w:cs="Arial"/>
              </w:rPr>
              <w:t xml:space="preserve">Attend the Opening Meeting. </w:t>
            </w:r>
          </w:p>
          <w:p w14:paraId="762C0E3D" w14:textId="2A9811E2" w:rsidR="00171335" w:rsidRPr="00CD1B57" w:rsidRDefault="009466E5" w:rsidP="009466E5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9466E5">
              <w:rPr>
                <w:rFonts w:ascii="Franklin Gothic Book" w:eastAsia="Times New Roman" w:hAnsi="Franklin Gothic Book" w:cs="Arial"/>
              </w:rPr>
              <w:t>Work with volunteers to practice by copying volunteers’ Items.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065D" w14:textId="77777777" w:rsidR="00CD3A1D" w:rsidRPr="00335B3B" w:rsidRDefault="00CD3A1D" w:rsidP="00CD3A1D">
            <w:pPr>
              <w:rPr>
                <w:rFonts w:ascii="Franklin Gothic Book" w:hAnsi="Franklin Gothic Book"/>
                <w:b/>
              </w:rPr>
            </w:pPr>
            <w:r w:rsidRPr="00335B3B">
              <w:rPr>
                <w:rFonts w:ascii="Franklin Gothic Book" w:hAnsi="Franklin Gothic Book"/>
                <w:b/>
              </w:rPr>
              <w:t>Obtaining Permissions</w:t>
            </w:r>
          </w:p>
          <w:p w14:paraId="49BB0CE7" w14:textId="55D1FD28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Prepare the Welcome Station.</w:t>
            </w:r>
          </w:p>
          <w:p w14:paraId="27EAE212" w14:textId="73E9DC91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Confirm required supplies and forms are ready to use.</w:t>
            </w:r>
          </w:p>
          <w:p w14:paraId="78EF9272" w14:textId="6DBF9C3C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Attend the Opening Meeting.</w:t>
            </w:r>
          </w:p>
          <w:p w14:paraId="19D20B50" w14:textId="6AD9A9D9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 xml:space="preserve">Confirm volunteers know what to do. </w:t>
            </w:r>
          </w:p>
          <w:p w14:paraId="0638AEDF" w14:textId="3B55D402" w:rsidR="00171335" w:rsidRPr="00CD1B57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Work with volunteers to practice by registering volunteers.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1EFA4E59" w14:textId="77777777" w:rsidR="00CD3A1D" w:rsidRPr="00335B3B" w:rsidRDefault="00CD3A1D" w:rsidP="00335B3B">
            <w:pPr>
              <w:ind w:left="-14"/>
              <w:rPr>
                <w:rFonts w:ascii="Franklin Gothic Book" w:eastAsia="Times New Roman" w:hAnsi="Franklin Gothic Book" w:cs="Arial"/>
                <w:b/>
              </w:rPr>
            </w:pPr>
            <w:r w:rsidRPr="00335B3B">
              <w:rPr>
                <w:rFonts w:ascii="Franklin Gothic Book" w:eastAsia="Times New Roman" w:hAnsi="Franklin Gothic Book" w:cs="Arial"/>
                <w:b/>
              </w:rPr>
              <w:t xml:space="preserve">Describing Items </w:t>
            </w:r>
          </w:p>
          <w:p w14:paraId="4BB6F3DB" w14:textId="3E5A0839" w:rsidR="00CD3A1D" w:rsidRPr="00CD3A1D" w:rsidRDefault="00CD3A1D" w:rsidP="00335B3B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Prepare the Information Station.</w:t>
            </w:r>
          </w:p>
          <w:p w14:paraId="44B5F64B" w14:textId="77777777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Confirm required supplies and forms are ready to use.</w:t>
            </w:r>
          </w:p>
          <w:p w14:paraId="13B67E01" w14:textId="77777777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Attend the Opening Meeting.</w:t>
            </w:r>
          </w:p>
          <w:p w14:paraId="5B0CAF46" w14:textId="77777777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Confirm volunteers know what to do.</w:t>
            </w:r>
          </w:p>
          <w:p w14:paraId="10ACF224" w14:textId="77777777" w:rsidR="00CD3A1D" w:rsidRPr="00CD3A1D" w:rsidRDefault="00CD3A1D" w:rsidP="00CD3A1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CD3A1D">
              <w:rPr>
                <w:rFonts w:ascii="Franklin Gothic Book" w:eastAsia="Times New Roman" w:hAnsi="Franklin Gothic Book" w:cs="Arial"/>
              </w:rPr>
              <w:t>Work with volunteers to practice by describing volunteers’ Items.</w:t>
            </w:r>
          </w:p>
          <w:p w14:paraId="60728662" w14:textId="77777777" w:rsidR="00171335" w:rsidRPr="00CD1B57" w:rsidRDefault="00171335" w:rsidP="00E76BDC">
            <w:pPr>
              <w:rPr>
                <w:rFonts w:ascii="Franklin Gothic Book" w:hAnsi="Franklin Gothic Book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14:paraId="6B92DB3B" w14:textId="77777777" w:rsidR="009D06D2" w:rsidRDefault="009D06D2" w:rsidP="009D06D2">
            <w:pPr>
              <w:rPr>
                <w:rFonts w:ascii="Franklin Gothic Book" w:hAnsi="Franklin Gothic Book"/>
              </w:rPr>
            </w:pPr>
            <w:r w:rsidRPr="009D06D2">
              <w:rPr>
                <w:rFonts w:ascii="Franklin Gothic Book" w:hAnsi="Franklin Gothic Book"/>
                <w:b/>
              </w:rPr>
              <w:t>Copying Items</w:t>
            </w:r>
            <w:r w:rsidRPr="009D06D2">
              <w:rPr>
                <w:rFonts w:ascii="Franklin Gothic Book" w:hAnsi="Franklin Gothic Book"/>
              </w:rPr>
              <w:t xml:space="preserve"> </w:t>
            </w:r>
          </w:p>
          <w:p w14:paraId="2386EA7E" w14:textId="546CC372" w:rsidR="009D06D2" w:rsidRPr="009D06D2" w:rsidRDefault="009D06D2" w:rsidP="009D06D2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D06D2">
              <w:rPr>
                <w:rFonts w:ascii="Franklin Gothic Book" w:eastAsia="Times New Roman" w:hAnsi="Franklin Gothic Book" w:cs="Arial"/>
              </w:rPr>
              <w:t>Prepare the Copying Station.</w:t>
            </w:r>
          </w:p>
          <w:p w14:paraId="09DEA21E" w14:textId="77777777" w:rsidR="009D06D2" w:rsidRPr="009D06D2" w:rsidRDefault="009D06D2" w:rsidP="009D06D2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D06D2">
              <w:rPr>
                <w:rFonts w:ascii="Franklin Gothic Book" w:eastAsia="Times New Roman" w:hAnsi="Franklin Gothic Book" w:cs="Arial"/>
              </w:rPr>
              <w:t>Confirm required supplies and forms are ready to use.</w:t>
            </w:r>
          </w:p>
          <w:p w14:paraId="3CFE112C" w14:textId="77777777" w:rsidR="009D06D2" w:rsidRPr="009D06D2" w:rsidRDefault="009D06D2" w:rsidP="009D06D2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D06D2">
              <w:rPr>
                <w:rFonts w:ascii="Franklin Gothic Book" w:eastAsia="Times New Roman" w:hAnsi="Franklin Gothic Book" w:cs="Arial"/>
              </w:rPr>
              <w:t>Check the computers at each Copying Station table and make sure software is installed and folder structure is done.</w:t>
            </w:r>
          </w:p>
          <w:p w14:paraId="79E58844" w14:textId="77777777" w:rsidR="009D06D2" w:rsidRPr="009D06D2" w:rsidRDefault="009D06D2" w:rsidP="009D06D2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D06D2">
              <w:rPr>
                <w:rFonts w:ascii="Franklin Gothic Book" w:eastAsia="Times New Roman" w:hAnsi="Franklin Gothic Book" w:cs="Arial"/>
              </w:rPr>
              <w:t>Attend the Opening Meeting.</w:t>
            </w:r>
          </w:p>
          <w:p w14:paraId="07028688" w14:textId="77777777" w:rsidR="009D06D2" w:rsidRPr="009D06D2" w:rsidRDefault="009D06D2" w:rsidP="009D06D2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9D06D2">
              <w:rPr>
                <w:rFonts w:ascii="Franklin Gothic Book" w:eastAsia="Times New Roman" w:hAnsi="Franklin Gothic Book" w:cs="Arial"/>
              </w:rPr>
              <w:t xml:space="preserve">Confirm volunteers know what to do. </w:t>
            </w:r>
          </w:p>
          <w:p w14:paraId="712AFF8E" w14:textId="3BE146A5" w:rsidR="00171335" w:rsidRPr="00CD1B57" w:rsidRDefault="009D06D2" w:rsidP="00820E04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9D06D2">
              <w:rPr>
                <w:rFonts w:ascii="Franklin Gothic Book" w:eastAsia="Times New Roman" w:hAnsi="Franklin Gothic Book" w:cs="Arial"/>
              </w:rPr>
              <w:t>Work with volunteers to practice by copying volunteers’ Items.</w:t>
            </w:r>
          </w:p>
        </w:tc>
      </w:tr>
      <w:tr w:rsidR="00FE2746" w:rsidRPr="00CD1B57" w14:paraId="6C796912" w14:textId="77777777" w:rsidTr="003A7683"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9E34" w14:textId="77777777" w:rsidR="00FE2746" w:rsidRDefault="00FE2746" w:rsidP="00FE2746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C67701"/>
          </w:tcPr>
          <w:p w14:paraId="2A25E9DC" w14:textId="77777777" w:rsidR="00FE2746" w:rsidRDefault="00FE2746" w:rsidP="00FE2746">
            <w:pPr>
              <w:tabs>
                <w:tab w:val="center" w:pos="2050"/>
                <w:tab w:val="right" w:pos="41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Community</w:t>
            </w:r>
          </w:p>
          <w:p w14:paraId="52AE1F42" w14:textId="0B896801" w:rsidR="00FE2746" w:rsidRPr="00820E04" w:rsidRDefault="00FE2746" w:rsidP="00FE2746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</w:rPr>
              <w:t>Coordinator</w:t>
            </w:r>
          </w:p>
        </w:tc>
        <w:tc>
          <w:tcPr>
            <w:tcW w:w="2223" w:type="dxa"/>
            <w:shd w:val="clear" w:color="auto" w:fill="2E4057"/>
          </w:tcPr>
          <w:p w14:paraId="6FBE4684" w14:textId="77777777" w:rsidR="00FE2746" w:rsidRDefault="00FE2746" w:rsidP="00FE2746">
            <w:pPr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Event</w:t>
            </w:r>
          </w:p>
          <w:p w14:paraId="7CF2162B" w14:textId="71A42D76" w:rsidR="00FE2746" w:rsidRPr="00820E04" w:rsidRDefault="00FE2746" w:rsidP="00FE2746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</w:rPr>
              <w:t>Coordinator</w:t>
            </w:r>
          </w:p>
        </w:tc>
        <w:tc>
          <w:tcPr>
            <w:tcW w:w="2224" w:type="dxa"/>
            <w:shd w:val="clear" w:color="auto" w:fill="739824"/>
          </w:tcPr>
          <w:p w14:paraId="6E495EBD" w14:textId="46C10DE0" w:rsidR="00FE2746" w:rsidRPr="00820E04" w:rsidRDefault="00FE2746" w:rsidP="00FE2746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</w:rPr>
              <w:t>Collection Coordinator</w:t>
            </w:r>
          </w:p>
        </w:tc>
        <w:tc>
          <w:tcPr>
            <w:tcW w:w="2223" w:type="dxa"/>
            <w:shd w:val="clear" w:color="auto" w:fill="2E4057"/>
          </w:tcPr>
          <w:p w14:paraId="0FC460E4" w14:textId="02DFC0A6" w:rsidR="00FE2746" w:rsidRPr="00820E04" w:rsidRDefault="00FE2746" w:rsidP="00FE2746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Welcome Station Captain</w:t>
            </w:r>
          </w:p>
        </w:tc>
        <w:tc>
          <w:tcPr>
            <w:tcW w:w="2223" w:type="dxa"/>
            <w:shd w:val="clear" w:color="auto" w:fill="2E4057"/>
          </w:tcPr>
          <w:p w14:paraId="7BC5B16A" w14:textId="3D44DA83" w:rsidR="00FE2746" w:rsidRPr="00820E04" w:rsidRDefault="00FE2746" w:rsidP="00FE2746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Information Station Captain</w:t>
            </w:r>
          </w:p>
        </w:tc>
        <w:tc>
          <w:tcPr>
            <w:tcW w:w="2224" w:type="dxa"/>
            <w:shd w:val="clear" w:color="auto" w:fill="2E4057"/>
          </w:tcPr>
          <w:p w14:paraId="6A341E40" w14:textId="5F695868" w:rsidR="00FE2746" w:rsidRPr="00820E04" w:rsidRDefault="00FE2746" w:rsidP="00FE2746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Copying Station Captain</w:t>
            </w:r>
          </w:p>
        </w:tc>
      </w:tr>
      <w:tr w:rsidR="00FE2746" w:rsidRPr="00CD1B57" w14:paraId="4096A7E9" w14:textId="199ADA75" w:rsidTr="00B517B1">
        <w:tc>
          <w:tcPr>
            <w:tcW w:w="1055" w:type="dxa"/>
            <w:vAlign w:val="center"/>
          </w:tcPr>
          <w:p w14:paraId="3635A1F9" w14:textId="35FD3644" w:rsidR="00FE2746" w:rsidRPr="00CD1B57" w:rsidRDefault="00FE2746" w:rsidP="00FE2746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Event Day: Public Opening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C294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Collecting Stories</w:t>
            </w:r>
          </w:p>
          <w:p w14:paraId="422A69A1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Share the theme with Contributors.</w:t>
            </w:r>
          </w:p>
          <w:p w14:paraId="7023125D" w14:textId="77777777" w:rsidR="00FE2746" w:rsidRPr="00820E04" w:rsidRDefault="00FE2746" w:rsidP="00FE2746">
            <w:pPr>
              <w:rPr>
                <w:rFonts w:ascii="Franklin Gothic Book" w:hAnsi="Franklin Gothic Book"/>
              </w:rPr>
            </w:pPr>
          </w:p>
          <w:p w14:paraId="0C846190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Engaging Participants</w:t>
            </w:r>
          </w:p>
          <w:p w14:paraId="4D9F9AD1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Talk to the media at the event.</w:t>
            </w:r>
          </w:p>
          <w:p w14:paraId="7F032508" w14:textId="77777777" w:rsidR="00FE2746" w:rsidRPr="00820E04" w:rsidRDefault="00FE2746" w:rsidP="00FE2746">
            <w:pPr>
              <w:rPr>
                <w:rFonts w:ascii="Franklin Gothic Book" w:hAnsi="Franklin Gothic Book"/>
              </w:rPr>
            </w:pPr>
          </w:p>
          <w:p w14:paraId="36B08D55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</w:t>
            </w:r>
          </w:p>
          <w:p w14:paraId="2E2ABF3C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Make sure all Contributors feel welcome at the event. </w:t>
            </w:r>
          </w:p>
          <w:p w14:paraId="38F733F8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Serve as liaison to Community Tables.</w:t>
            </w:r>
          </w:p>
          <w:p w14:paraId="7E917C65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Provide general support.</w:t>
            </w:r>
          </w:p>
          <w:p w14:paraId="7AD865A2" w14:textId="2E5E1D96" w:rsidR="00FE2746" w:rsidRPr="00820E04" w:rsidRDefault="00FE2746" w:rsidP="00FE2746">
            <w:pPr>
              <w:pStyle w:val="ListParagraph"/>
              <w:ind w:left="256"/>
              <w:rPr>
                <w:rFonts w:ascii="Franklin Gothic Book" w:hAnsi="Franklin Gothic Book"/>
              </w:rPr>
            </w:pPr>
            <w:r w:rsidRPr="00820E04">
              <w:rPr>
                <w:rFonts w:ascii="Franklin Gothic Book" w:hAnsi="Franklin Gothic Book"/>
              </w:rPr>
              <w:br/>
            </w:r>
            <w:r w:rsidRPr="00820E04">
              <w:rPr>
                <w:rFonts w:ascii="Franklin Gothic Book" w:hAnsi="Franklin Gothic Book"/>
              </w:rPr>
              <w:br/>
            </w:r>
            <w:r w:rsidRPr="00820E04">
              <w:rPr>
                <w:rFonts w:ascii="Franklin Gothic Book" w:hAnsi="Franklin Gothic Book"/>
              </w:rPr>
              <w:br/>
            </w:r>
            <w:r w:rsidRPr="00820E04">
              <w:rPr>
                <w:rFonts w:ascii="Franklin Gothic Book" w:hAnsi="Franklin Gothic Book"/>
              </w:rPr>
              <w:br/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D6BC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</w:t>
            </w:r>
          </w:p>
          <w:p w14:paraId="3AB7E2EF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Open to the public.</w:t>
            </w:r>
          </w:p>
          <w:p w14:paraId="3B89AF62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During the event:</w:t>
            </w:r>
          </w:p>
          <w:p w14:paraId="2C1A2429" w14:textId="77777777" w:rsidR="00FE2746" w:rsidRPr="00820E04" w:rsidRDefault="00FE2746" w:rsidP="00554E37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Support Station Captains.</w:t>
            </w:r>
          </w:p>
          <w:p w14:paraId="01E9FF68" w14:textId="77777777" w:rsidR="00FE2746" w:rsidRPr="00820E04" w:rsidRDefault="00FE2746" w:rsidP="00554E37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Troubleshoot problems.</w:t>
            </w:r>
          </w:p>
          <w:p w14:paraId="08F7E957" w14:textId="77777777" w:rsidR="00FE2746" w:rsidRPr="00820E04" w:rsidRDefault="00FE2746" w:rsidP="00554E37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Answer questions.</w:t>
            </w:r>
          </w:p>
          <w:p w14:paraId="5AC00012" w14:textId="29BF56B2" w:rsidR="00FE2746" w:rsidRPr="00820E04" w:rsidRDefault="00FE2746" w:rsidP="00554E37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hAnsi="Franklin Gothic Book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Support the smooth running of the event.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DBBF4" w14:textId="77777777" w:rsidR="00FE2746" w:rsidRPr="00FD6E88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FD6E88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</w:t>
            </w:r>
          </w:p>
          <w:p w14:paraId="08D04D4F" w14:textId="77777777" w:rsidR="00FE2746" w:rsidRPr="00FD6E88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FD6E88">
              <w:rPr>
                <w:rFonts w:ascii="Franklin Gothic Book" w:eastAsia="Times New Roman" w:hAnsi="Franklin Gothic Book" w:cs="Arial"/>
              </w:rPr>
              <w:t>Support the Welcome Station, Information Station, and Copying Station Captains and Volunteers.</w:t>
            </w:r>
          </w:p>
          <w:p w14:paraId="6764AB63" w14:textId="77777777" w:rsidR="00FE2746" w:rsidRPr="00FD6E88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FD6E88">
              <w:rPr>
                <w:rFonts w:ascii="Franklin Gothic Book" w:eastAsia="Times New Roman" w:hAnsi="Franklin Gothic Book" w:cs="Arial"/>
              </w:rPr>
              <w:t>Be available to answer questions about the forms and the collection, including when and where it will be available online and shared with the community.</w:t>
            </w:r>
          </w:p>
          <w:p w14:paraId="4D8F66E6" w14:textId="77777777" w:rsidR="00FE2746" w:rsidRPr="00FD6E88" w:rsidRDefault="00FE2746" w:rsidP="00FD6E88">
            <w:pPr>
              <w:ind w:left="-14"/>
              <w:rPr>
                <w:rFonts w:ascii="Franklin Gothic Book" w:hAnsi="Franklin Gothic Book"/>
              </w:rPr>
            </w:pPr>
          </w:p>
          <w:p w14:paraId="52DC99EA" w14:textId="77777777" w:rsidR="00FD6E88" w:rsidRPr="00FD6E88" w:rsidRDefault="00FD6E88" w:rsidP="00FD6E88">
            <w:pPr>
              <w:pStyle w:val="NormalWeb"/>
              <w:spacing w:before="0" w:beforeAutospacing="0" w:after="160" w:afterAutospacing="0"/>
              <w:rPr>
                <w:rFonts w:ascii="Franklin Gothic Book" w:hAnsi="Franklin Gothic Book"/>
              </w:rPr>
            </w:pPr>
            <w:r w:rsidRPr="00FD6E88"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  <w:t>Sharing the Collection</w:t>
            </w:r>
          </w:p>
          <w:p w14:paraId="740977C0" w14:textId="77777777" w:rsidR="00FD6E88" w:rsidRPr="00FD6E88" w:rsidRDefault="00FD6E88" w:rsidP="00FD6E88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FD6E88">
              <w:rPr>
                <w:rFonts w:ascii="Franklin Gothic Book" w:eastAsia="Times New Roman" w:hAnsi="Franklin Gothic Book" w:cs="Arial"/>
              </w:rPr>
              <w:t xml:space="preserve">If you’ve </w:t>
            </w:r>
            <w:proofErr w:type="gramStart"/>
            <w:r w:rsidRPr="00FD6E88">
              <w:rPr>
                <w:rFonts w:ascii="Franklin Gothic Book" w:eastAsia="Times New Roman" w:hAnsi="Franklin Gothic Book" w:cs="Arial"/>
              </w:rPr>
              <w:t>made a plan</w:t>
            </w:r>
            <w:proofErr w:type="gramEnd"/>
            <w:r w:rsidRPr="00FD6E88">
              <w:rPr>
                <w:rFonts w:ascii="Franklin Gothic Book" w:eastAsia="Times New Roman" w:hAnsi="Franklin Gothic Book" w:cs="Arial"/>
              </w:rPr>
              <w:t xml:space="preserve"> for the Collection, let Contributors know about it.</w:t>
            </w:r>
          </w:p>
          <w:p w14:paraId="12CF9513" w14:textId="4FA37A15" w:rsidR="00FD6E88" w:rsidRPr="00FD6E88" w:rsidRDefault="00FD6E88" w:rsidP="00FD6E88">
            <w:pPr>
              <w:ind w:left="-14"/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6637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Obtaining Permissions</w:t>
            </w:r>
          </w:p>
          <w:p w14:paraId="74972A16" w14:textId="25B27562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Position Welcome Station Ushers at the Welcome Station and throughout the event room.</w:t>
            </w:r>
          </w:p>
          <w:p w14:paraId="66369396" w14:textId="4A4DF769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At the Welcome Station, with volunteers:</w:t>
            </w:r>
          </w:p>
          <w:p w14:paraId="72C3C421" w14:textId="2C195A93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Help Contributors complete the Event Registration and Permission Form.</w:t>
            </w:r>
          </w:p>
          <w:p w14:paraId="5B480B11" w14:textId="63B494AA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Provide Contributors with a numbered tag.</w:t>
            </w:r>
          </w:p>
          <w:p w14:paraId="49ACD9CC" w14:textId="21B820BE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Properly store Event Registration and Permission Forms.</w:t>
            </w:r>
          </w:p>
          <w:p w14:paraId="072C430D" w14:textId="2FCCCA7A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Throughout the day, conduct periodic checks of Event Registration and Permission Forms.</w:t>
            </w:r>
          </w:p>
          <w:p w14:paraId="4A1FBC67" w14:textId="77777777" w:rsidR="00FE2746" w:rsidRDefault="00FE2746" w:rsidP="00FE2746">
            <w:pPr>
              <w:rPr>
                <w:rFonts w:ascii="Franklin Gothic Book" w:hAnsi="Franklin Gothic Book"/>
              </w:rPr>
            </w:pPr>
          </w:p>
          <w:p w14:paraId="0C4B9241" w14:textId="1C0FE2E3" w:rsidR="00FE2746" w:rsidRDefault="00FE2746" w:rsidP="00FE2746">
            <w:pPr>
              <w:rPr>
                <w:rFonts w:ascii="Franklin Gothic Book" w:hAnsi="Franklin Gothic Book"/>
              </w:rPr>
            </w:pPr>
          </w:p>
          <w:p w14:paraId="287FE3DA" w14:textId="77777777" w:rsidR="00FE2746" w:rsidRDefault="00FE2746" w:rsidP="00FE2746">
            <w:pPr>
              <w:rPr>
                <w:rFonts w:ascii="Franklin Gothic Book" w:hAnsi="Franklin Gothic Book"/>
              </w:rPr>
            </w:pPr>
          </w:p>
          <w:p w14:paraId="601193AB" w14:textId="3E8B97CE" w:rsidR="00FE2746" w:rsidRPr="00820E04" w:rsidRDefault="00FE2746" w:rsidP="00FE2746">
            <w:pPr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F854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Describing Items</w:t>
            </w:r>
          </w:p>
          <w:p w14:paraId="6787879A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At the Information Station, with volunteers:</w:t>
            </w:r>
          </w:p>
          <w:p w14:paraId="556A1E06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Help contributors complete a Descriptive Information Form for each Item.</w:t>
            </w:r>
          </w:p>
          <w:p w14:paraId="630EA86A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Direct Contributors to Copy Station with their Items and Descriptive Information Forms.</w:t>
            </w:r>
          </w:p>
          <w:p w14:paraId="50865F96" w14:textId="77777777" w:rsidR="00FE2746" w:rsidRPr="00820E04" w:rsidRDefault="00FE2746" w:rsidP="00FE2746">
            <w:pPr>
              <w:rPr>
                <w:rFonts w:ascii="Franklin Gothic Book" w:hAnsi="Franklin Gothic Book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DB5A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Copying Items</w:t>
            </w:r>
          </w:p>
          <w:p w14:paraId="2C6ED44D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At the Copying Station, with volunteers: </w:t>
            </w:r>
          </w:p>
          <w:p w14:paraId="32D36830" w14:textId="7777777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eastAsia="Times New Roman" w:hAnsi="Franklin Gothic Book" w:cs="Arial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Work with Contributors to copy their items.</w:t>
            </w:r>
          </w:p>
          <w:p w14:paraId="64BB7552" w14:textId="7350C796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451" w:hanging="180"/>
              <w:rPr>
                <w:rFonts w:ascii="Franklin Gothic Book" w:hAnsi="Franklin Gothic Book"/>
              </w:rPr>
            </w:pPr>
            <w:r w:rsidRPr="00820E04">
              <w:rPr>
                <w:rFonts w:ascii="Franklin Gothic Book" w:eastAsia="Times New Roman" w:hAnsi="Franklin Gothic Book" w:cs="Arial"/>
              </w:rPr>
              <w:t>Document how items were copied and properly store Descriptive Information Forms.</w:t>
            </w:r>
          </w:p>
        </w:tc>
      </w:tr>
      <w:tr w:rsidR="00FE2746" w:rsidRPr="00CD1B57" w14:paraId="640BEE48" w14:textId="77777777" w:rsidTr="003A7683"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8E10" w14:textId="77777777" w:rsidR="00FE2746" w:rsidRDefault="00FE2746" w:rsidP="00FE2746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C67701"/>
          </w:tcPr>
          <w:p w14:paraId="50F12986" w14:textId="77777777" w:rsidR="00FE2746" w:rsidRDefault="00FE2746" w:rsidP="00FE2746">
            <w:pPr>
              <w:tabs>
                <w:tab w:val="center" w:pos="2050"/>
                <w:tab w:val="right" w:pos="41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Community</w:t>
            </w:r>
          </w:p>
          <w:p w14:paraId="0492FB1F" w14:textId="4ED2D697" w:rsidR="00FE2746" w:rsidRPr="00820E04" w:rsidRDefault="00FE2746" w:rsidP="00FE2746">
            <w:pPr>
              <w:pStyle w:val="ListParagraph"/>
              <w:ind w:left="256"/>
              <w:jc w:val="center"/>
              <w:rPr>
                <w:rFonts w:ascii="Franklin Gothic Book" w:hAnsi="Franklin Gothic Book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Coordinator</w:t>
            </w:r>
          </w:p>
        </w:tc>
        <w:tc>
          <w:tcPr>
            <w:tcW w:w="2223" w:type="dxa"/>
            <w:shd w:val="clear" w:color="auto" w:fill="2E4057"/>
          </w:tcPr>
          <w:p w14:paraId="097F41B1" w14:textId="77777777" w:rsidR="00FE2746" w:rsidRDefault="00FE2746" w:rsidP="00FE2746">
            <w:pPr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Event</w:t>
            </w:r>
          </w:p>
          <w:p w14:paraId="15B878AE" w14:textId="7207C6D0" w:rsidR="00FE2746" w:rsidRPr="00820E04" w:rsidRDefault="00FE2746" w:rsidP="00FE2746">
            <w:pPr>
              <w:pStyle w:val="ListParagraph"/>
              <w:ind w:left="256"/>
              <w:jc w:val="center"/>
              <w:rPr>
                <w:rFonts w:ascii="Franklin Gothic Book" w:hAnsi="Franklin Gothic Book"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Coordinator</w:t>
            </w:r>
          </w:p>
        </w:tc>
        <w:tc>
          <w:tcPr>
            <w:tcW w:w="2224" w:type="dxa"/>
            <w:shd w:val="clear" w:color="auto" w:fill="739824"/>
          </w:tcPr>
          <w:p w14:paraId="60FA6953" w14:textId="7EA2CDE0" w:rsidR="00FE2746" w:rsidRPr="00092CE5" w:rsidRDefault="00FE2746" w:rsidP="00FE2746">
            <w:pPr>
              <w:jc w:val="center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C1612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Collection Coordinator</w:t>
            </w:r>
          </w:p>
        </w:tc>
        <w:tc>
          <w:tcPr>
            <w:tcW w:w="2223" w:type="dxa"/>
            <w:shd w:val="clear" w:color="auto" w:fill="2E4057"/>
          </w:tcPr>
          <w:p w14:paraId="01A78540" w14:textId="086FFF7D" w:rsidR="00FE2746" w:rsidRPr="00820E04" w:rsidRDefault="00FE2746" w:rsidP="00FE274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Welcome Station Captain</w:t>
            </w:r>
          </w:p>
        </w:tc>
        <w:tc>
          <w:tcPr>
            <w:tcW w:w="2223" w:type="dxa"/>
            <w:shd w:val="clear" w:color="auto" w:fill="2E4057"/>
          </w:tcPr>
          <w:p w14:paraId="12AF918A" w14:textId="4BA90A2B" w:rsidR="00FE2746" w:rsidRPr="00820E04" w:rsidRDefault="00FE2746" w:rsidP="00FE274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Information Station Captain</w:t>
            </w:r>
          </w:p>
        </w:tc>
        <w:tc>
          <w:tcPr>
            <w:tcW w:w="2224" w:type="dxa"/>
            <w:shd w:val="clear" w:color="auto" w:fill="2E4057"/>
          </w:tcPr>
          <w:p w14:paraId="746F11D4" w14:textId="2EF7F075" w:rsidR="00FE2746" w:rsidRPr="00820E04" w:rsidRDefault="00FE2746" w:rsidP="00FE2746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</w:rPr>
              <w:t>Copying Station Captain</w:t>
            </w:r>
          </w:p>
        </w:tc>
      </w:tr>
      <w:tr w:rsidR="00FE2746" w:rsidRPr="00CD1B57" w14:paraId="0BDC77F5" w14:textId="0690BB2F" w:rsidTr="00FE2746"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34AE49FB" w14:textId="1ABB603E" w:rsidR="00FE2746" w:rsidRPr="00CD1B57" w:rsidRDefault="00FE2746" w:rsidP="00FE2746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Event Day: Mid-event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6EB45D59" w14:textId="3D63DAE8" w:rsidR="00FE2746" w:rsidRPr="00820E04" w:rsidRDefault="00FE2746" w:rsidP="00FE2746">
            <w:pPr>
              <w:pStyle w:val="ListParagraph"/>
              <w:ind w:left="256"/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  <w:shd w:val="clear" w:color="auto" w:fill="D9D9D9" w:themeFill="background1" w:themeFillShade="D9"/>
          </w:tcPr>
          <w:p w14:paraId="186E1905" w14:textId="14FCB2CB" w:rsidR="00FE2746" w:rsidRPr="00820E04" w:rsidRDefault="00FE2746" w:rsidP="00FE2746">
            <w:pPr>
              <w:pStyle w:val="ListParagraph"/>
              <w:ind w:left="256"/>
              <w:rPr>
                <w:rFonts w:ascii="Franklin Gothic Book" w:hAnsi="Franklin Gothic Book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ED0D23" w14:textId="77777777" w:rsidR="00FE2746" w:rsidRPr="00092CE5" w:rsidRDefault="00FE2746" w:rsidP="00FE2746">
            <w:pPr>
              <w:rPr>
                <w:rFonts w:ascii="Franklin Gothic Book" w:eastAsia="Times New Roman" w:hAnsi="Franklin Gothic Book" w:cs="Arial"/>
                <w:b/>
                <w:bCs/>
              </w:rPr>
            </w:pPr>
            <w:r w:rsidRPr="00092CE5">
              <w:rPr>
                <w:rFonts w:ascii="Franklin Gothic Book" w:eastAsia="Times New Roman" w:hAnsi="Franklin Gothic Book" w:cs="Arial"/>
                <w:b/>
                <w:bCs/>
              </w:rPr>
              <w:t>Copying Items</w:t>
            </w:r>
          </w:p>
          <w:p w14:paraId="6B1DD453" w14:textId="344F2807" w:rsidR="00FE2746" w:rsidRPr="00092CE5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With Copying Station Captain</w:t>
            </w:r>
            <w:r>
              <w:rPr>
                <w:rFonts w:ascii="Franklin Gothic Book" w:eastAsia="Times New Roman" w:hAnsi="Franklin Gothic Book" w:cs="Arial"/>
              </w:rPr>
              <w:t xml:space="preserve"> and Digital Preservation Specialist</w:t>
            </w:r>
            <w:r w:rsidRPr="00092CE5">
              <w:rPr>
                <w:rFonts w:ascii="Franklin Gothic Book" w:eastAsia="Times New Roman" w:hAnsi="Franklin Gothic Book" w:cs="Arial"/>
              </w:rPr>
              <w:t>, conduct a mid-day review and back up of each copying station table.</w:t>
            </w:r>
          </w:p>
          <w:p w14:paraId="52C287B1" w14:textId="77777777" w:rsidR="00FE2746" w:rsidRPr="00092CE5" w:rsidRDefault="00FE2746" w:rsidP="00FE2746">
            <w:pPr>
              <w:pStyle w:val="ListParagraph"/>
              <w:ind w:left="256"/>
              <w:rPr>
                <w:rFonts w:ascii="Franklin Gothic Book" w:eastAsia="Times New Roman" w:hAnsi="Franklin Gothic Book" w:cs="Arial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33E45FD" w14:textId="77777777" w:rsidR="00FE2746" w:rsidRPr="00820E04" w:rsidRDefault="00FE2746" w:rsidP="00FE2746">
            <w:pPr>
              <w:rPr>
                <w:rFonts w:ascii="Franklin Gothic Book" w:hAnsi="Franklin Gothic Book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414719" w14:textId="77777777" w:rsidR="00FE2746" w:rsidRPr="00820E04" w:rsidRDefault="00FE2746" w:rsidP="00FE2746">
            <w:pPr>
              <w:rPr>
                <w:rFonts w:ascii="Franklin Gothic Book" w:hAnsi="Franklin Gothic Book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2676178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Copying Items</w:t>
            </w:r>
          </w:p>
          <w:p w14:paraId="7969BF3B" w14:textId="5F9A68E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Assist Collection Coordinator in conducting a mid-day review and back up of each copying station table.</w:t>
            </w:r>
          </w:p>
        </w:tc>
      </w:tr>
      <w:tr w:rsidR="00FE2746" w:rsidRPr="00CD1B57" w14:paraId="42531F30" w14:textId="68DA2D5F" w:rsidTr="00E94214">
        <w:tc>
          <w:tcPr>
            <w:tcW w:w="1055" w:type="dxa"/>
          </w:tcPr>
          <w:p w14:paraId="7A0B60E0" w14:textId="1AF47532" w:rsidR="00FE2746" w:rsidRPr="00CD1B57" w:rsidRDefault="00FE2746" w:rsidP="00FE2746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Event Day: After Public Closing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A68A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</w:t>
            </w:r>
          </w:p>
          <w:p w14:paraId="23F29FA3" w14:textId="40F4D167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Help clean up the event space.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2B05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</w:t>
            </w:r>
          </w:p>
          <w:p w14:paraId="5309270C" w14:textId="77777777" w:rsidR="00FE2746" w:rsidRPr="00092CE5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Close the doors to the public.</w:t>
            </w:r>
          </w:p>
          <w:p w14:paraId="2DE2FB72" w14:textId="212BD519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Pack up stations and clean up the event space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DC7A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</w:t>
            </w:r>
          </w:p>
          <w:p w14:paraId="77D505F9" w14:textId="22538FE9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>
              <w:rPr>
                <w:rFonts w:ascii="Franklin Gothic Book" w:eastAsia="Times New Roman" w:hAnsi="Franklin Gothic Book" w:cs="Arial"/>
              </w:rPr>
              <w:t>Ensure the Digital Preservation Specialist</w:t>
            </w:r>
            <w:r w:rsidRPr="00092CE5">
              <w:rPr>
                <w:rFonts w:ascii="Franklin Gothic Book" w:eastAsia="Times New Roman" w:hAnsi="Franklin Gothic Book" w:cs="Arial"/>
              </w:rPr>
              <w:t xml:space="preserve"> </w:t>
            </w:r>
            <w:r>
              <w:rPr>
                <w:rFonts w:ascii="Franklin Gothic Book" w:eastAsia="Times New Roman" w:hAnsi="Franklin Gothic Book" w:cs="Arial"/>
              </w:rPr>
              <w:t>r</w:t>
            </w:r>
            <w:r w:rsidRPr="00092CE5">
              <w:rPr>
                <w:rFonts w:ascii="Franklin Gothic Book" w:eastAsia="Times New Roman" w:hAnsi="Franklin Gothic Book" w:cs="Arial"/>
              </w:rPr>
              <w:t>eceive</w:t>
            </w:r>
            <w:r w:rsidR="00806D06">
              <w:rPr>
                <w:rFonts w:ascii="Franklin Gothic Book" w:eastAsia="Times New Roman" w:hAnsi="Franklin Gothic Book" w:cs="Arial"/>
              </w:rPr>
              <w:t>s</w:t>
            </w:r>
            <w:r w:rsidRPr="00092CE5">
              <w:rPr>
                <w:rFonts w:ascii="Franklin Gothic Book" w:eastAsia="Times New Roman" w:hAnsi="Franklin Gothic Book" w:cs="Arial"/>
              </w:rPr>
              <w:t xml:space="preserve"> materials</w:t>
            </w:r>
            <w:r w:rsidR="00806D06">
              <w:rPr>
                <w:rFonts w:ascii="Franklin Gothic Book" w:eastAsia="Times New Roman" w:hAnsi="Franklin Gothic Book" w:cs="Arial"/>
              </w:rPr>
              <w:t xml:space="preserve">, including the Event Hard Drive and copies of both forms, </w:t>
            </w:r>
            <w:r w:rsidRPr="00092CE5">
              <w:rPr>
                <w:rFonts w:ascii="Franklin Gothic Book" w:eastAsia="Times New Roman" w:hAnsi="Franklin Gothic Book" w:cs="Arial"/>
              </w:rPr>
              <w:t xml:space="preserve">from Welcome Station Captain and Copying Station Captain </w:t>
            </w:r>
            <w:r>
              <w:rPr>
                <w:rFonts w:ascii="Franklin Gothic Book" w:eastAsia="Times New Roman" w:hAnsi="Franklin Gothic Book" w:cs="Arial"/>
              </w:rPr>
              <w:t>to</w:t>
            </w:r>
            <w:r w:rsidRPr="00092CE5">
              <w:rPr>
                <w:rFonts w:ascii="Franklin Gothic Book" w:eastAsia="Times New Roman" w:hAnsi="Franklin Gothic Book" w:cs="Arial"/>
              </w:rPr>
              <w:t xml:space="preserve"> securely store them for processing </w:t>
            </w:r>
            <w:proofErr w:type="gramStart"/>
            <w:r w:rsidRPr="00092CE5">
              <w:rPr>
                <w:rFonts w:ascii="Franklin Gothic Book" w:eastAsia="Times New Roman" w:hAnsi="Franklin Gothic Book" w:cs="Arial"/>
              </w:rPr>
              <w:t>at a later date</w:t>
            </w:r>
            <w:proofErr w:type="gramEnd"/>
            <w:r w:rsidRPr="00092CE5">
              <w:rPr>
                <w:rFonts w:ascii="Franklin Gothic Book" w:eastAsia="Times New Roman" w:hAnsi="Franklin Gothic Book" w:cs="Arial"/>
              </w:rPr>
              <w:t>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7424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Logistics/</w:t>
            </w:r>
          </w:p>
          <w:p w14:paraId="36D15D86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Obtaining Permissions</w:t>
            </w:r>
          </w:p>
          <w:p w14:paraId="18FDAC5B" w14:textId="40EE3CFC" w:rsidR="00FE2746" w:rsidRPr="00092CE5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 xml:space="preserve">Organize and deliver the Event Registration and Permission Forms to the </w:t>
            </w:r>
            <w:r>
              <w:rPr>
                <w:rFonts w:ascii="Franklin Gothic Book" w:eastAsia="Times New Roman" w:hAnsi="Franklin Gothic Book" w:cs="Arial"/>
              </w:rPr>
              <w:t>Digital Preservation Specialist</w:t>
            </w:r>
            <w:r w:rsidRPr="00092CE5">
              <w:rPr>
                <w:rFonts w:ascii="Franklin Gothic Book" w:eastAsia="Times New Roman" w:hAnsi="Franklin Gothic Book" w:cs="Arial"/>
              </w:rPr>
              <w:t>. </w:t>
            </w:r>
          </w:p>
          <w:p w14:paraId="4253BE99" w14:textId="1FB10204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Pack up Welcome Station.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3398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Logistics/Describing Items</w:t>
            </w:r>
          </w:p>
          <w:p w14:paraId="6265CC1C" w14:textId="3B90236F" w:rsidR="00FE2746" w:rsidRPr="00820E04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hAnsi="Franklin Gothic Book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Pack up the Information Station.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4B4C" w14:textId="77777777" w:rsidR="00FE2746" w:rsidRPr="00820E04" w:rsidRDefault="00FE2746" w:rsidP="00FE274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820E04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Coordinating Logistics/Copying Items</w:t>
            </w:r>
          </w:p>
          <w:p w14:paraId="30E59613" w14:textId="1D3BAF3C" w:rsidR="00FE2746" w:rsidRPr="00092CE5" w:rsidRDefault="00806D0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>
              <w:rPr>
                <w:rFonts w:ascii="Franklin Gothic Book" w:eastAsia="Times New Roman" w:hAnsi="Franklin Gothic Book" w:cs="Arial"/>
              </w:rPr>
              <w:t>Conduct an end-of-day b</w:t>
            </w:r>
            <w:r w:rsidR="00FE2746" w:rsidRPr="00092CE5">
              <w:rPr>
                <w:rFonts w:ascii="Franklin Gothic Book" w:eastAsia="Times New Roman" w:hAnsi="Franklin Gothic Book" w:cs="Arial"/>
              </w:rPr>
              <w:t>ackup of the copied Items/digital files to a USB external hard drive.</w:t>
            </w:r>
          </w:p>
          <w:p w14:paraId="72BB2D4B" w14:textId="03ACDC1E" w:rsidR="00FE2746" w:rsidRPr="00092CE5" w:rsidRDefault="00806D0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>
              <w:rPr>
                <w:rFonts w:ascii="Franklin Gothic Book" w:eastAsia="Times New Roman" w:hAnsi="Franklin Gothic Book" w:cs="Arial"/>
              </w:rPr>
              <w:t>Organize and d</w:t>
            </w:r>
            <w:r w:rsidR="00FE2746" w:rsidRPr="00092CE5">
              <w:rPr>
                <w:rFonts w:ascii="Franklin Gothic Book" w:eastAsia="Times New Roman" w:hAnsi="Franklin Gothic Book" w:cs="Arial"/>
              </w:rPr>
              <w:t xml:space="preserve">eliver the Descriptive Information Forms to the </w:t>
            </w:r>
            <w:r w:rsidR="00FE2746">
              <w:rPr>
                <w:rFonts w:ascii="Franklin Gothic Book" w:eastAsia="Times New Roman" w:hAnsi="Franklin Gothic Book" w:cs="Arial"/>
              </w:rPr>
              <w:t>Digital Preservation Specialist</w:t>
            </w:r>
            <w:r w:rsidR="00FE2746" w:rsidRPr="00092CE5">
              <w:rPr>
                <w:rFonts w:ascii="Franklin Gothic Book" w:eastAsia="Times New Roman" w:hAnsi="Franklin Gothic Book" w:cs="Arial"/>
              </w:rPr>
              <w:t>. </w:t>
            </w:r>
          </w:p>
          <w:p w14:paraId="11C580A6" w14:textId="47124DE1" w:rsidR="00FE2746" w:rsidRPr="00092CE5" w:rsidRDefault="00FE2746" w:rsidP="00FE274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Franklin Gothic Book" w:eastAsia="Times New Roman" w:hAnsi="Franklin Gothic Book" w:cs="Arial"/>
              </w:rPr>
            </w:pPr>
            <w:r w:rsidRPr="00092CE5">
              <w:rPr>
                <w:rFonts w:ascii="Franklin Gothic Book" w:eastAsia="Times New Roman" w:hAnsi="Franklin Gothic Book" w:cs="Arial"/>
              </w:rPr>
              <w:t>Pack up the Copying Station.</w:t>
            </w:r>
          </w:p>
          <w:p w14:paraId="150B87EE" w14:textId="77777777" w:rsidR="00FE2746" w:rsidRPr="00820E04" w:rsidRDefault="00FE2746" w:rsidP="00FE2746">
            <w:pPr>
              <w:rPr>
                <w:rFonts w:ascii="Franklin Gothic Book" w:hAnsi="Franklin Gothic Book"/>
              </w:rPr>
            </w:pPr>
          </w:p>
        </w:tc>
      </w:tr>
    </w:tbl>
    <w:p w14:paraId="0BB833E0" w14:textId="18A6D75F" w:rsidR="00CD1B57" w:rsidRDefault="00E76BD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textWrapping" w:clear="all"/>
      </w:r>
    </w:p>
    <w:p w14:paraId="2E987E01" w14:textId="77777777" w:rsidR="00397C97" w:rsidRPr="00CD1B57" w:rsidRDefault="00397C97">
      <w:pPr>
        <w:rPr>
          <w:rFonts w:ascii="Franklin Gothic Book" w:hAnsi="Franklin Gothic Book"/>
        </w:rPr>
      </w:pPr>
    </w:p>
    <w:sectPr w:rsidR="00397C97" w:rsidRPr="00CD1B57" w:rsidSect="00CD1B57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D68E" w14:textId="77777777" w:rsidR="00CA671E" w:rsidRDefault="00CA671E" w:rsidP="00CD1B57">
      <w:pPr>
        <w:spacing w:after="0" w:line="240" w:lineRule="auto"/>
      </w:pPr>
      <w:r>
        <w:separator/>
      </w:r>
    </w:p>
  </w:endnote>
  <w:endnote w:type="continuationSeparator" w:id="0">
    <w:p w14:paraId="6BD936AF" w14:textId="77777777" w:rsidR="00CA671E" w:rsidRDefault="00CA671E" w:rsidP="00CD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</w:rPr>
      <w:id w:val="-1178729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8E8F" w14:textId="77777777" w:rsidR="00EF2598" w:rsidRDefault="00EF2598">
        <w:pPr>
          <w:pStyle w:val="Footer"/>
          <w:jc w:val="right"/>
          <w:rPr>
            <w:rFonts w:ascii="Franklin Gothic Book" w:hAnsi="Franklin Gothic Book"/>
          </w:rPr>
        </w:pPr>
      </w:p>
      <w:p w14:paraId="05C13236" w14:textId="3021AC68" w:rsidR="00EF2598" w:rsidRPr="00EF2598" w:rsidRDefault="00EF2598">
        <w:pPr>
          <w:pStyle w:val="Footer"/>
          <w:jc w:val="right"/>
          <w:rPr>
            <w:rFonts w:ascii="Franklin Gothic Book" w:hAnsi="Franklin Gothic Book"/>
          </w:rPr>
        </w:pPr>
        <w:r w:rsidRPr="00EF2598">
          <w:rPr>
            <w:rFonts w:ascii="Franklin Gothic Book" w:hAnsi="Franklin Gothic Book"/>
          </w:rPr>
          <w:fldChar w:fldCharType="begin"/>
        </w:r>
        <w:r w:rsidRPr="00EF2598">
          <w:rPr>
            <w:rFonts w:ascii="Franklin Gothic Book" w:hAnsi="Franklin Gothic Book"/>
          </w:rPr>
          <w:instrText xml:space="preserve"> PAGE   \* MERGEFORMAT </w:instrText>
        </w:r>
        <w:r w:rsidRPr="00EF2598">
          <w:rPr>
            <w:rFonts w:ascii="Franklin Gothic Book" w:hAnsi="Franklin Gothic Book"/>
          </w:rPr>
          <w:fldChar w:fldCharType="separate"/>
        </w:r>
        <w:r w:rsidRPr="00EF2598">
          <w:rPr>
            <w:rFonts w:ascii="Franklin Gothic Book" w:hAnsi="Franklin Gothic Book"/>
            <w:noProof/>
          </w:rPr>
          <w:t>2</w:t>
        </w:r>
        <w:r w:rsidRPr="00EF2598">
          <w:rPr>
            <w:rFonts w:ascii="Franklin Gothic Book" w:hAnsi="Franklin Gothic Book"/>
            <w:noProof/>
          </w:rPr>
          <w:fldChar w:fldCharType="end"/>
        </w:r>
      </w:p>
    </w:sdtContent>
  </w:sdt>
  <w:p w14:paraId="695F3D57" w14:textId="77777777" w:rsidR="00EF2598" w:rsidRDefault="00EF2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20"/>
        <w:szCs w:val="20"/>
      </w:rPr>
      <w:id w:val="-720903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00C3D" w14:textId="77777777" w:rsidR="00EF2598" w:rsidRDefault="00EF2598">
        <w:pPr>
          <w:pStyle w:val="Footer"/>
          <w:jc w:val="right"/>
          <w:rPr>
            <w:rFonts w:ascii="Franklin Gothic Book" w:hAnsi="Franklin Gothic Book"/>
            <w:sz w:val="20"/>
            <w:szCs w:val="20"/>
          </w:rPr>
        </w:pPr>
      </w:p>
      <w:p w14:paraId="6FDC2920" w14:textId="6B074DC9" w:rsidR="00EF2598" w:rsidRPr="00EF2598" w:rsidRDefault="00EF2598">
        <w:pPr>
          <w:pStyle w:val="Footer"/>
          <w:jc w:val="right"/>
          <w:rPr>
            <w:rFonts w:ascii="Franklin Gothic Book" w:hAnsi="Franklin Gothic Book"/>
            <w:sz w:val="20"/>
            <w:szCs w:val="20"/>
          </w:rPr>
        </w:pPr>
        <w:r w:rsidRPr="00EF2598">
          <w:rPr>
            <w:rFonts w:ascii="Franklin Gothic Book" w:hAnsi="Franklin Gothic Book"/>
            <w:sz w:val="20"/>
            <w:szCs w:val="20"/>
          </w:rPr>
          <w:fldChar w:fldCharType="begin"/>
        </w:r>
        <w:r w:rsidRPr="00EF2598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EF2598">
          <w:rPr>
            <w:rFonts w:ascii="Franklin Gothic Book" w:hAnsi="Franklin Gothic Book"/>
            <w:sz w:val="20"/>
            <w:szCs w:val="20"/>
          </w:rPr>
          <w:fldChar w:fldCharType="separate"/>
        </w:r>
        <w:r w:rsidRPr="00EF2598">
          <w:rPr>
            <w:rFonts w:ascii="Franklin Gothic Book" w:hAnsi="Franklin Gothic Book"/>
            <w:noProof/>
            <w:sz w:val="20"/>
            <w:szCs w:val="20"/>
          </w:rPr>
          <w:t>2</w:t>
        </w:r>
        <w:r w:rsidRPr="00EF2598">
          <w:rPr>
            <w:rFonts w:ascii="Franklin Gothic Book" w:hAnsi="Franklin Gothic Book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DDE0" w14:textId="77777777" w:rsidR="00CA671E" w:rsidRDefault="00CA671E" w:rsidP="00CD1B57">
      <w:pPr>
        <w:spacing w:after="0" w:line="240" w:lineRule="auto"/>
      </w:pPr>
      <w:r>
        <w:separator/>
      </w:r>
    </w:p>
  </w:footnote>
  <w:footnote w:type="continuationSeparator" w:id="0">
    <w:p w14:paraId="4B934807" w14:textId="77777777" w:rsidR="00CA671E" w:rsidRDefault="00CA671E" w:rsidP="00CD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DD2E" w14:textId="77777777" w:rsidR="00CD1B57" w:rsidRDefault="00CD1B57" w:rsidP="00CD1B57">
    <w:pPr>
      <w:pStyle w:val="Header"/>
      <w:ind w:firstLine="720"/>
      <w:jc w:val="right"/>
      <w:rPr>
        <w:rFonts w:ascii="Franklin Gothic Book" w:hAnsi="Franklin Gothic Book" w:cs="Arial"/>
        <w:b/>
        <w:sz w:val="32"/>
      </w:rPr>
    </w:pPr>
    <w:r w:rsidRPr="00F9233B">
      <w:rPr>
        <w:rFonts w:ascii="Franklin Gothic Book" w:hAnsi="Franklin Gothic Book" w:cs="Arial"/>
        <w:b/>
        <w:noProof/>
        <w:sz w:val="32"/>
      </w:rPr>
      <w:drawing>
        <wp:anchor distT="0" distB="0" distL="114300" distR="114300" simplePos="0" relativeHeight="251661312" behindDoc="1" locked="0" layoutInCell="1" allowOverlap="1" wp14:anchorId="0A302E1F" wp14:editId="75660A3D">
          <wp:simplePos x="0" y="0"/>
          <wp:positionH relativeFrom="column">
            <wp:posOffset>38100</wp:posOffset>
          </wp:positionH>
          <wp:positionV relativeFrom="paragraph">
            <wp:posOffset>-127000</wp:posOffset>
          </wp:positionV>
          <wp:extent cx="2019300" cy="6763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mark_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 w:cs="Arial"/>
        <w:b/>
        <w:sz w:val="32"/>
      </w:rPr>
      <w:t>CREATING A TIMELINE</w:t>
    </w:r>
  </w:p>
  <w:p w14:paraId="2EFF10B1" w14:textId="3553AE12" w:rsidR="00CD1B57" w:rsidRDefault="00EA494A" w:rsidP="00CD1B57">
    <w:pPr>
      <w:pStyle w:val="Header"/>
      <w:jc w:val="right"/>
    </w:pPr>
    <w:r>
      <w:rPr>
        <w:rFonts w:ascii="Franklin Gothic Book" w:hAnsi="Franklin Gothic Book" w:cs="Arial"/>
        <w:b/>
        <w:sz w:val="32"/>
      </w:rPr>
      <w:t>AT</w:t>
    </w:r>
    <w:r w:rsidR="00CD1B57">
      <w:rPr>
        <w:rFonts w:ascii="Franklin Gothic Book" w:hAnsi="Franklin Gothic Book" w:cs="Arial"/>
        <w:b/>
        <w:sz w:val="32"/>
      </w:rPr>
      <w:t xml:space="preserve"> THE EVENT</w:t>
    </w:r>
  </w:p>
  <w:p w14:paraId="51754DF1" w14:textId="77777777" w:rsidR="00CD1B57" w:rsidRDefault="00CD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1EB"/>
    <w:multiLevelType w:val="hybridMultilevel"/>
    <w:tmpl w:val="E6D06C1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0AE0E8E"/>
    <w:multiLevelType w:val="hybridMultilevel"/>
    <w:tmpl w:val="19CC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F2D"/>
    <w:multiLevelType w:val="hybridMultilevel"/>
    <w:tmpl w:val="CA58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589"/>
    <w:multiLevelType w:val="multilevel"/>
    <w:tmpl w:val="80B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72FC1"/>
    <w:multiLevelType w:val="hybridMultilevel"/>
    <w:tmpl w:val="83DC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5F07"/>
    <w:multiLevelType w:val="hybridMultilevel"/>
    <w:tmpl w:val="8FEA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76354"/>
    <w:multiLevelType w:val="hybridMultilevel"/>
    <w:tmpl w:val="D0A0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5FD4"/>
    <w:multiLevelType w:val="hybridMultilevel"/>
    <w:tmpl w:val="0358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69A1"/>
    <w:multiLevelType w:val="hybridMultilevel"/>
    <w:tmpl w:val="06D4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02196"/>
    <w:multiLevelType w:val="hybridMultilevel"/>
    <w:tmpl w:val="771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05AA"/>
    <w:multiLevelType w:val="hybridMultilevel"/>
    <w:tmpl w:val="EE20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06FB4"/>
    <w:multiLevelType w:val="hybridMultilevel"/>
    <w:tmpl w:val="2FD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054C"/>
    <w:multiLevelType w:val="hybridMultilevel"/>
    <w:tmpl w:val="8AB4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856CD"/>
    <w:multiLevelType w:val="hybridMultilevel"/>
    <w:tmpl w:val="7716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7741B"/>
    <w:multiLevelType w:val="hybridMultilevel"/>
    <w:tmpl w:val="FFD4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074F2"/>
    <w:multiLevelType w:val="hybridMultilevel"/>
    <w:tmpl w:val="53F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EB7"/>
    <w:multiLevelType w:val="hybridMultilevel"/>
    <w:tmpl w:val="C408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6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57"/>
    <w:rsid w:val="00092CE5"/>
    <w:rsid w:val="00171335"/>
    <w:rsid w:val="0028672F"/>
    <w:rsid w:val="002A4E80"/>
    <w:rsid w:val="0030751E"/>
    <w:rsid w:val="00335B3B"/>
    <w:rsid w:val="00397C97"/>
    <w:rsid w:val="003A7683"/>
    <w:rsid w:val="003C5B06"/>
    <w:rsid w:val="004A7E2B"/>
    <w:rsid w:val="0052784A"/>
    <w:rsid w:val="00554E37"/>
    <w:rsid w:val="005F7FF5"/>
    <w:rsid w:val="006616E4"/>
    <w:rsid w:val="006717A6"/>
    <w:rsid w:val="00806D06"/>
    <w:rsid w:val="00820E04"/>
    <w:rsid w:val="0092471C"/>
    <w:rsid w:val="009466E5"/>
    <w:rsid w:val="0098686C"/>
    <w:rsid w:val="009D06D2"/>
    <w:rsid w:val="00A4244B"/>
    <w:rsid w:val="00A67AE2"/>
    <w:rsid w:val="00B9148E"/>
    <w:rsid w:val="00BC1B30"/>
    <w:rsid w:val="00C16128"/>
    <w:rsid w:val="00C3621B"/>
    <w:rsid w:val="00CA671E"/>
    <w:rsid w:val="00CD1B57"/>
    <w:rsid w:val="00CD3A1D"/>
    <w:rsid w:val="00E14FF3"/>
    <w:rsid w:val="00E6010A"/>
    <w:rsid w:val="00E76BDC"/>
    <w:rsid w:val="00EA494A"/>
    <w:rsid w:val="00EC3813"/>
    <w:rsid w:val="00EE1DE3"/>
    <w:rsid w:val="00EF2598"/>
    <w:rsid w:val="00EF75DE"/>
    <w:rsid w:val="00F634AA"/>
    <w:rsid w:val="00FC7813"/>
    <w:rsid w:val="00FD6E88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D3FC"/>
  <w15:chartTrackingRefBased/>
  <w15:docId w15:val="{020AE007-FC00-4E50-8DBA-F480B26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0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57"/>
  </w:style>
  <w:style w:type="paragraph" w:styleId="Footer">
    <w:name w:val="footer"/>
    <w:basedOn w:val="Normal"/>
    <w:link w:val="FooterChar"/>
    <w:uiPriority w:val="99"/>
    <w:unhideWhenUsed/>
    <w:rsid w:val="00CD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B57"/>
  </w:style>
  <w:style w:type="paragraph" w:styleId="NormalWeb">
    <w:name w:val="Normal (Web)"/>
    <w:basedOn w:val="Normal"/>
    <w:uiPriority w:val="99"/>
    <w:semiHidden/>
    <w:unhideWhenUsed/>
    <w:rsid w:val="003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7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7C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0E0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04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164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611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7887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5364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CEA7-1D23-4C9D-B2DC-4776459F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 Collins</dc:creator>
  <cp:keywords/>
  <dc:description/>
  <cp:lastModifiedBy>Sarah A Collins</cp:lastModifiedBy>
  <cp:revision>10</cp:revision>
  <dcterms:created xsi:type="dcterms:W3CDTF">2022-02-10T19:05:00Z</dcterms:created>
  <dcterms:modified xsi:type="dcterms:W3CDTF">2022-02-28T19:39:00Z</dcterms:modified>
</cp:coreProperties>
</file>