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8866" w14:textId="5479C648" w:rsidR="00405431" w:rsidRPr="005776A1" w:rsidRDefault="001E4439" w:rsidP="006D5702">
      <w:pPr>
        <w:pBdr>
          <w:top w:val="nil"/>
          <w:left w:val="nil"/>
          <w:bottom w:val="nil"/>
          <w:right w:val="nil"/>
          <w:between w:val="nil"/>
        </w:pBdr>
        <w:rPr>
          <w:rFonts w:ascii="Franklin Gothic Book" w:eastAsia="Libre Franklin" w:hAnsi="Franklin Gothic Book" w:cs="Libre Franklin"/>
          <w:b/>
          <w:bCs/>
          <w:i/>
          <w:iCs/>
          <w:color w:val="000000"/>
          <w:sz w:val="28"/>
          <w:szCs w:val="28"/>
        </w:rPr>
      </w:pPr>
      <w:r w:rsidRPr="005776A1">
        <w:rPr>
          <w:rFonts w:ascii="Franklin Gothic Book" w:eastAsia="Libre Franklin" w:hAnsi="Franklin Gothic Book" w:cs="Libre Franklin"/>
          <w:b/>
          <w:bCs/>
          <w:i/>
          <w:iCs/>
          <w:color w:val="000000"/>
          <w:sz w:val="28"/>
          <w:szCs w:val="28"/>
        </w:rPr>
        <w:t>A</w:t>
      </w:r>
      <w:r>
        <w:rPr>
          <w:rFonts w:ascii="Franklin Gothic Book" w:eastAsia="Libre Franklin" w:hAnsi="Franklin Gothic Book" w:cs="Libre Franklin"/>
          <w:b/>
          <w:bCs/>
          <w:i/>
          <w:iCs/>
          <w:color w:val="000000"/>
          <w:sz w:val="28"/>
          <w:szCs w:val="28"/>
        </w:rPr>
        <w:t>fter</w:t>
      </w:r>
      <w:r w:rsidRPr="005776A1">
        <w:rPr>
          <w:rFonts w:ascii="Franklin Gothic Book" w:eastAsia="Libre Franklin" w:hAnsi="Franklin Gothic Book" w:cs="Libre Franklin"/>
          <w:b/>
          <w:bCs/>
          <w:i/>
          <w:iCs/>
          <w:color w:val="000000"/>
          <w:sz w:val="28"/>
          <w:szCs w:val="28"/>
        </w:rPr>
        <w:t xml:space="preserve"> </w:t>
      </w:r>
      <w:r w:rsidR="00405431" w:rsidRPr="005776A1">
        <w:rPr>
          <w:rFonts w:ascii="Franklin Gothic Book" w:eastAsia="Libre Franklin" w:hAnsi="Franklin Gothic Book" w:cs="Libre Franklin"/>
          <w:b/>
          <w:bCs/>
          <w:i/>
          <w:iCs/>
          <w:color w:val="000000"/>
          <w:sz w:val="28"/>
          <w:szCs w:val="28"/>
        </w:rPr>
        <w:t>the Event</w:t>
      </w:r>
      <w:r w:rsidR="00190B4F">
        <w:rPr>
          <w:rFonts w:ascii="Franklin Gothic Book" w:eastAsia="Libre Franklin" w:hAnsi="Franklin Gothic Book" w:cs="Libre Franklin"/>
          <w:b/>
          <w:bCs/>
          <w:i/>
          <w:iCs/>
          <w:color w:val="000000"/>
          <w:sz w:val="28"/>
          <w:szCs w:val="28"/>
        </w:rPr>
        <w:t>,</w:t>
      </w:r>
      <w:r w:rsidR="00405431" w:rsidRPr="005776A1">
        <w:rPr>
          <w:rFonts w:ascii="Franklin Gothic Book" w:eastAsia="Libre Franklin" w:hAnsi="Franklin Gothic Book" w:cs="Libre Franklin"/>
          <w:b/>
          <w:bCs/>
          <w:i/>
          <w:iCs/>
          <w:color w:val="000000"/>
          <w:sz w:val="28"/>
          <w:szCs w:val="28"/>
        </w:rPr>
        <w:t xml:space="preserve"> Step </w:t>
      </w:r>
      <w:r w:rsidR="00DF2256">
        <w:rPr>
          <w:rFonts w:ascii="Franklin Gothic Book" w:eastAsia="Libre Franklin" w:hAnsi="Franklin Gothic Book" w:cs="Libre Franklin"/>
          <w:b/>
          <w:bCs/>
          <w:i/>
          <w:iCs/>
          <w:color w:val="000000"/>
          <w:sz w:val="28"/>
          <w:szCs w:val="28"/>
        </w:rPr>
        <w:t>1</w:t>
      </w:r>
      <w:r w:rsidR="00590D33">
        <w:rPr>
          <w:rFonts w:ascii="Franklin Gothic Book" w:eastAsia="Libre Franklin" w:hAnsi="Franklin Gothic Book" w:cs="Libre Franklin"/>
          <w:b/>
          <w:bCs/>
          <w:i/>
          <w:iCs/>
          <w:color w:val="000000"/>
          <w:sz w:val="28"/>
          <w:szCs w:val="28"/>
        </w:rPr>
        <w:t>8</w:t>
      </w:r>
      <w:r w:rsidR="00DF2256">
        <w:rPr>
          <w:rFonts w:ascii="Franklin Gothic Book" w:eastAsia="Libre Franklin" w:hAnsi="Franklin Gothic Book" w:cs="Libre Franklin"/>
          <w:b/>
          <w:bCs/>
          <w:i/>
          <w:iCs/>
          <w:color w:val="000000"/>
          <w:sz w:val="28"/>
          <w:szCs w:val="28"/>
        </w:rPr>
        <w:t xml:space="preserve"> </w:t>
      </w:r>
      <w:r w:rsidR="00405431" w:rsidRPr="005776A1">
        <w:rPr>
          <w:rFonts w:ascii="Franklin Gothic Book" w:eastAsia="Libre Franklin" w:hAnsi="Franklin Gothic Book" w:cs="Libre Franklin"/>
          <w:b/>
          <w:bCs/>
          <w:i/>
          <w:iCs/>
          <w:color w:val="000000"/>
          <w:sz w:val="28"/>
          <w:szCs w:val="28"/>
        </w:rPr>
        <w:t>workflow</w:t>
      </w:r>
      <w:r w:rsidR="00190B4F">
        <w:rPr>
          <w:rFonts w:ascii="Franklin Gothic Book" w:eastAsia="Libre Franklin" w:hAnsi="Franklin Gothic Book" w:cs="Libre Franklin"/>
          <w:b/>
          <w:bCs/>
          <w:i/>
          <w:iCs/>
          <w:color w:val="000000"/>
          <w:sz w:val="28"/>
          <w:szCs w:val="28"/>
        </w:rPr>
        <w:t>:</w:t>
      </w:r>
    </w:p>
    <w:p w14:paraId="78962CF3" w14:textId="68AE9A8B" w:rsidR="00405431" w:rsidRPr="005776A1" w:rsidRDefault="00590D33" w:rsidP="006D5702">
      <w:pPr>
        <w:pBdr>
          <w:top w:val="nil"/>
          <w:left w:val="nil"/>
          <w:bottom w:val="nil"/>
          <w:right w:val="nil"/>
          <w:between w:val="nil"/>
        </w:pBdr>
        <w:rPr>
          <w:rFonts w:ascii="Franklin Gothic Book" w:eastAsia="Libre Franklin" w:hAnsi="Franklin Gothic Book" w:cs="Libre Franklin"/>
          <w:i/>
          <w:iCs/>
          <w:color w:val="000000"/>
          <w:sz w:val="28"/>
          <w:szCs w:val="28"/>
        </w:rPr>
      </w:pPr>
      <w:r>
        <w:rPr>
          <w:rFonts w:ascii="Franklin Gothic Book" w:eastAsia="Libre Franklin" w:hAnsi="Franklin Gothic Book" w:cs="Libre Franklin"/>
          <w:i/>
          <w:iCs/>
          <w:color w:val="000000"/>
          <w:sz w:val="28"/>
          <w:szCs w:val="28"/>
        </w:rPr>
        <w:t>Performing a fixity check on your digital collection</w:t>
      </w:r>
    </w:p>
    <w:p w14:paraId="2BA25D53" w14:textId="7DF7B502" w:rsidR="00405431" w:rsidRPr="005776A1" w:rsidRDefault="00405431" w:rsidP="006D5702">
      <w:pPr>
        <w:pBdr>
          <w:top w:val="nil"/>
          <w:left w:val="nil"/>
          <w:bottom w:val="nil"/>
          <w:right w:val="nil"/>
          <w:between w:val="nil"/>
        </w:pBdr>
        <w:rPr>
          <w:rFonts w:ascii="Franklin Gothic Book" w:eastAsia="Libre Franklin" w:hAnsi="Franklin Gothic Book" w:cs="Libre Franklin"/>
          <w:color w:val="000000"/>
          <w:sz w:val="28"/>
          <w:szCs w:val="28"/>
        </w:rPr>
      </w:pPr>
    </w:p>
    <w:p w14:paraId="1322B999" w14:textId="77777777" w:rsidR="00590D33" w:rsidRP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To use MD5Summer to perform a fixity check on your digital collection, follow these instructions:</w:t>
      </w:r>
    </w:p>
    <w:p w14:paraId="17B2BC73" w14:textId="77777777" w:rsid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78DDB6EA" w14:textId="77777777" w:rsidR="00590D33" w:rsidRDefault="00590D33" w:rsidP="006B0763">
      <w:pPr>
        <w:pStyle w:val="ListParagraph"/>
        <w:numPr>
          <w:ilvl w:val="0"/>
          <w:numId w:val="38"/>
        </w:numPr>
        <w:pBdr>
          <w:top w:val="nil"/>
          <w:left w:val="nil"/>
          <w:bottom w:val="nil"/>
          <w:right w:val="nil"/>
          <w:between w:val="nil"/>
        </w:pBdr>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1. Download a copy of your digital collection from your Digital Preservation Storage Platform.</w:t>
      </w:r>
    </w:p>
    <w:p w14:paraId="7BFEEDBF" w14:textId="77777777" w:rsidR="00590D33" w:rsidRDefault="00590D33" w:rsidP="00590D33">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716E273B" w14:textId="55A04ACE" w:rsidR="00590D33" w:rsidRPr="00590D33" w:rsidRDefault="00590D33" w:rsidP="006B0763">
      <w:pPr>
        <w:pStyle w:val="ListParagraph"/>
        <w:numPr>
          <w:ilvl w:val="0"/>
          <w:numId w:val="38"/>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2. </w:t>
      </w:r>
      <w:r w:rsidRPr="00590D33">
        <w:rPr>
          <w:rFonts w:ascii="Franklin Gothic Book" w:eastAsia="Libre Franklin" w:hAnsi="Franklin Gothic Book" w:cs="Libre Franklin"/>
          <w:color w:val="000000"/>
          <w:sz w:val="28"/>
          <w:szCs w:val="28"/>
        </w:rPr>
        <w:t>Visually confirm that you can see your saved checksum file in the folder structure (in bold below).</w:t>
      </w:r>
    </w:p>
    <w:p w14:paraId="402AC121" w14:textId="77777777" w:rsid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29E3ECFC" w14:textId="0162A398" w:rsidR="00590D33" w:rsidRPr="00590D33" w:rsidRDefault="00590D33" w:rsidP="00590D33">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Digital Preservation Hard Drive</w:t>
      </w:r>
    </w:p>
    <w:p w14:paraId="28073E6A" w14:textId="77777777" w:rsidR="00590D33" w:rsidRPr="00590D33" w:rsidRDefault="00590D33" w:rsidP="00590D33">
      <w:pPr>
        <w:pStyle w:val="ListParagraph"/>
        <w:numPr>
          <w:ilvl w:val="0"/>
          <w:numId w:val="39"/>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event#-YYYYMMDD-event-name</w:t>
      </w:r>
    </w:p>
    <w:p w14:paraId="38F22B32"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b/>
          <w:bCs/>
          <w:color w:val="000000"/>
          <w:sz w:val="28"/>
          <w:szCs w:val="28"/>
        </w:rPr>
      </w:pPr>
      <w:r w:rsidRPr="00590D33">
        <w:rPr>
          <w:rFonts w:ascii="Franklin Gothic Book" w:eastAsia="Libre Franklin" w:hAnsi="Franklin Gothic Book" w:cs="Libre Franklin"/>
          <w:b/>
          <w:bCs/>
          <w:color w:val="000000"/>
          <w:sz w:val="28"/>
          <w:szCs w:val="28"/>
        </w:rPr>
        <w:t>event#-YYYYMMDD-event-name-checksum.md5</w:t>
      </w:r>
    </w:p>
    <w:p w14:paraId="3D6FE9F7"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items</w:t>
      </w:r>
    </w:p>
    <w:p w14:paraId="096F898B"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preservation-copies-f0</w:t>
      </w:r>
    </w:p>
    <w:p w14:paraId="16FC40B0" w14:textId="77777777" w:rsidR="00590D33" w:rsidRPr="00590D33" w:rsidRDefault="00590D33" w:rsidP="00590D33">
      <w:pPr>
        <w:pStyle w:val="ListParagraph"/>
        <w:numPr>
          <w:ilvl w:val="3"/>
          <w:numId w:val="39"/>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all-items</w:t>
      </w:r>
    </w:p>
    <w:p w14:paraId="664A5356"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production-copies-f1</w:t>
      </w:r>
    </w:p>
    <w:p w14:paraId="4C6BFB4F"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metadata</w:t>
      </w:r>
    </w:p>
    <w:p w14:paraId="6594E335" w14:textId="77777777" w:rsidR="00590D33" w:rsidRP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4BC39B1F" w14:textId="77777777" w:rsidR="00590D33" w:rsidRDefault="00590D33" w:rsidP="009D6B21">
      <w:pPr>
        <w:pStyle w:val="ListParagraph"/>
        <w:numPr>
          <w:ilvl w:val="0"/>
          <w:numId w:val="40"/>
        </w:numPr>
        <w:pBdr>
          <w:top w:val="nil"/>
          <w:left w:val="nil"/>
          <w:bottom w:val="nil"/>
          <w:right w:val="nil"/>
          <w:between w:val="nil"/>
        </w:pBdr>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3. Open the MD5Summer tool. If you encounter a pop-up window that reads something like “MD5Summer failed to set file associations…” just click “OK.” The window that opens should read something like “MD5Summer / Please select the root folder:”</w:t>
      </w:r>
    </w:p>
    <w:p w14:paraId="13CB12CF" w14:textId="77777777" w:rsidR="00590D33" w:rsidRDefault="00590D33" w:rsidP="00590D33">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163136DF" w14:textId="244603B1" w:rsidR="00590D33" w:rsidRPr="00590D33" w:rsidRDefault="00590D33" w:rsidP="009D6B21">
      <w:pPr>
        <w:pStyle w:val="ListParagraph"/>
        <w:numPr>
          <w:ilvl w:val="0"/>
          <w:numId w:val="40"/>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4. </w:t>
      </w:r>
      <w:r w:rsidRPr="00590D33">
        <w:rPr>
          <w:rFonts w:ascii="Franklin Gothic Book" w:eastAsia="Libre Franklin" w:hAnsi="Franklin Gothic Book" w:cs="Libre Franklin"/>
          <w:color w:val="000000"/>
          <w:sz w:val="28"/>
          <w:szCs w:val="28"/>
        </w:rPr>
        <w:t xml:space="preserve">Navigate your </w:t>
      </w:r>
      <w:r w:rsidRPr="00590D33">
        <w:rPr>
          <w:rFonts w:ascii="Franklin Gothic Book" w:eastAsia="Libre Franklin" w:hAnsi="Franklin Gothic Book" w:cs="Libre Franklin"/>
          <w:i/>
          <w:iCs/>
          <w:color w:val="000000"/>
          <w:sz w:val="28"/>
          <w:szCs w:val="28"/>
        </w:rPr>
        <w:t>event#-YYYYMMDD-event-name</w:t>
      </w:r>
      <w:r w:rsidRPr="00590D33">
        <w:rPr>
          <w:rFonts w:ascii="Franklin Gothic Book" w:eastAsia="Libre Franklin" w:hAnsi="Franklin Gothic Book" w:cs="Libre Franklin"/>
          <w:color w:val="000000"/>
          <w:sz w:val="28"/>
          <w:szCs w:val="28"/>
        </w:rPr>
        <w:t xml:space="preserve"> folder in your digital collection’s folder structure. (in bold below).</w:t>
      </w:r>
    </w:p>
    <w:p w14:paraId="40637CAE" w14:textId="77777777" w:rsid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43B2FF32" w14:textId="77777777" w:rsidR="00590D33" w:rsidRPr="00590D33" w:rsidRDefault="00590D33" w:rsidP="00590D33">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Digital Preservation Hard Drive</w:t>
      </w:r>
    </w:p>
    <w:p w14:paraId="44F4EECA" w14:textId="77777777" w:rsidR="00590D33" w:rsidRPr="00590D33" w:rsidRDefault="00590D33" w:rsidP="00590D33">
      <w:pPr>
        <w:pStyle w:val="ListParagraph"/>
        <w:numPr>
          <w:ilvl w:val="0"/>
          <w:numId w:val="39"/>
        </w:numPr>
        <w:pBdr>
          <w:top w:val="nil"/>
          <w:left w:val="nil"/>
          <w:bottom w:val="nil"/>
          <w:right w:val="nil"/>
          <w:between w:val="nil"/>
        </w:pBdr>
        <w:ind w:left="1800"/>
        <w:rPr>
          <w:rFonts w:ascii="Franklin Gothic Book" w:eastAsia="Libre Franklin" w:hAnsi="Franklin Gothic Book" w:cs="Libre Franklin"/>
          <w:b/>
          <w:bCs/>
          <w:color w:val="000000"/>
          <w:sz w:val="28"/>
          <w:szCs w:val="28"/>
        </w:rPr>
      </w:pPr>
      <w:r w:rsidRPr="00590D33">
        <w:rPr>
          <w:rFonts w:ascii="Franklin Gothic Book" w:eastAsia="Libre Franklin" w:hAnsi="Franklin Gothic Book" w:cs="Libre Franklin"/>
          <w:b/>
          <w:bCs/>
          <w:color w:val="000000"/>
          <w:sz w:val="28"/>
          <w:szCs w:val="28"/>
        </w:rPr>
        <w:t>event#-YYYYMMDD-event-name</w:t>
      </w:r>
    </w:p>
    <w:p w14:paraId="03799C1F"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event#-YYYYMMDD-event-name-checksum.md5</w:t>
      </w:r>
    </w:p>
    <w:p w14:paraId="6B66F17B"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items</w:t>
      </w:r>
    </w:p>
    <w:p w14:paraId="674AD991"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preservation-copies-f0</w:t>
      </w:r>
    </w:p>
    <w:p w14:paraId="3D898071" w14:textId="77777777" w:rsidR="00590D33" w:rsidRPr="00590D33" w:rsidRDefault="00590D33" w:rsidP="00590D33">
      <w:pPr>
        <w:pStyle w:val="ListParagraph"/>
        <w:numPr>
          <w:ilvl w:val="3"/>
          <w:numId w:val="39"/>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all-items</w:t>
      </w:r>
    </w:p>
    <w:p w14:paraId="5F11570D"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production-copies-f1</w:t>
      </w:r>
    </w:p>
    <w:p w14:paraId="37456C0F"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metadata</w:t>
      </w:r>
    </w:p>
    <w:p w14:paraId="08348CD4" w14:textId="77777777" w:rsidR="00590D33" w:rsidRDefault="00590D33" w:rsidP="00590D33">
      <w:pPr>
        <w:pStyle w:val="ListParagraph"/>
        <w:numPr>
          <w:ilvl w:val="0"/>
          <w:numId w:val="41"/>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lastRenderedPageBreak/>
        <w:t xml:space="preserve">5. </w:t>
      </w:r>
      <w:r w:rsidRPr="00590D33">
        <w:rPr>
          <w:rFonts w:ascii="Franklin Gothic Book" w:eastAsia="Libre Franklin" w:hAnsi="Franklin Gothic Book" w:cs="Libre Franklin"/>
          <w:color w:val="000000"/>
          <w:sz w:val="28"/>
          <w:szCs w:val="28"/>
        </w:rPr>
        <w:t xml:space="preserve">Select that folder and make sure that the Checksum type is “MD5” at the bottom of the window and click the “Verify sums” button. This should open a File Explorer window showing the </w:t>
      </w:r>
      <w:r w:rsidRPr="00590D33">
        <w:rPr>
          <w:rFonts w:ascii="Franklin Gothic Book" w:eastAsia="Libre Franklin" w:hAnsi="Franklin Gothic Book" w:cs="Libre Franklin"/>
          <w:i/>
          <w:iCs/>
          <w:color w:val="000000"/>
          <w:sz w:val="28"/>
          <w:szCs w:val="28"/>
        </w:rPr>
        <w:t>event#-YYYYMMDD-event-name</w:t>
      </w:r>
      <w:r w:rsidRPr="00590D33">
        <w:rPr>
          <w:rFonts w:ascii="Franklin Gothic Book" w:eastAsia="Libre Franklin" w:hAnsi="Franklin Gothic Book" w:cs="Libre Franklin"/>
          <w:color w:val="000000"/>
          <w:sz w:val="28"/>
          <w:szCs w:val="28"/>
        </w:rPr>
        <w:t xml:space="preserve"> folder. </w:t>
      </w:r>
    </w:p>
    <w:p w14:paraId="440B9F13" w14:textId="77777777" w:rsidR="00590D33" w:rsidRDefault="00590D33" w:rsidP="00590D33">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6F38D729" w14:textId="77777777" w:rsidR="00590D33" w:rsidRDefault="00590D33" w:rsidP="00590D33">
      <w:pPr>
        <w:pStyle w:val="ListParagraph"/>
        <w:numPr>
          <w:ilvl w:val="0"/>
          <w:numId w:val="41"/>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6. </w:t>
      </w:r>
      <w:r w:rsidRPr="00590D33">
        <w:rPr>
          <w:rFonts w:ascii="Franklin Gothic Book" w:eastAsia="Libre Franklin" w:hAnsi="Franklin Gothic Book" w:cs="Libre Franklin"/>
          <w:color w:val="000000"/>
          <w:sz w:val="28"/>
          <w:szCs w:val="28"/>
        </w:rPr>
        <w:t xml:space="preserve">Select the MD5Summer checksum file in the </w:t>
      </w:r>
      <w:r w:rsidRPr="00590D33">
        <w:rPr>
          <w:rFonts w:ascii="Franklin Gothic Book" w:eastAsia="Libre Franklin" w:hAnsi="Franklin Gothic Book" w:cs="Libre Franklin"/>
          <w:i/>
          <w:iCs/>
          <w:color w:val="000000"/>
          <w:sz w:val="28"/>
          <w:szCs w:val="28"/>
        </w:rPr>
        <w:t>event#-YYYYMMDD-event-name</w:t>
      </w:r>
      <w:r w:rsidRPr="00590D33">
        <w:rPr>
          <w:rFonts w:ascii="Franklin Gothic Book" w:eastAsia="Libre Franklin" w:hAnsi="Franklin Gothic Book" w:cs="Libre Franklin"/>
          <w:color w:val="000000"/>
          <w:sz w:val="28"/>
          <w:szCs w:val="28"/>
        </w:rPr>
        <w:t xml:space="preserve"> folder. It should have a filename like “event#-YYYYMMDD-event-name-checksum.md5” (in this case, with the date being the date you created the checksum).</w:t>
      </w:r>
    </w:p>
    <w:p w14:paraId="72A320B4" w14:textId="77777777" w:rsidR="00590D33" w:rsidRPr="00590D33" w:rsidRDefault="00590D33" w:rsidP="00590D33">
      <w:pPr>
        <w:pStyle w:val="ListParagraph"/>
        <w:rPr>
          <w:rFonts w:ascii="Franklin Gothic Book" w:eastAsia="Libre Franklin" w:hAnsi="Franklin Gothic Book" w:cs="Libre Franklin"/>
          <w:color w:val="000000"/>
          <w:sz w:val="28"/>
          <w:szCs w:val="28"/>
        </w:rPr>
      </w:pPr>
    </w:p>
    <w:p w14:paraId="0580D62A" w14:textId="77777777" w:rsidR="00590D33" w:rsidRDefault="00590D33" w:rsidP="00590D33">
      <w:pPr>
        <w:pStyle w:val="ListParagraph"/>
        <w:numPr>
          <w:ilvl w:val="0"/>
          <w:numId w:val="41"/>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7. </w:t>
      </w:r>
      <w:r w:rsidRPr="00590D33">
        <w:rPr>
          <w:rFonts w:ascii="Franklin Gothic Book" w:eastAsia="Libre Franklin" w:hAnsi="Franklin Gothic Book" w:cs="Libre Franklin"/>
          <w:color w:val="000000"/>
          <w:sz w:val="28"/>
          <w:szCs w:val="28"/>
        </w:rPr>
        <w:t>Select this MD5Summer checksum file and click “Open.”</w:t>
      </w:r>
    </w:p>
    <w:p w14:paraId="3AA4B072" w14:textId="77777777" w:rsidR="00590D33" w:rsidRPr="00590D33" w:rsidRDefault="00590D33" w:rsidP="00590D33">
      <w:pPr>
        <w:pStyle w:val="ListParagraph"/>
        <w:rPr>
          <w:rFonts w:ascii="Franklin Gothic Book" w:eastAsia="Libre Franklin" w:hAnsi="Franklin Gothic Book" w:cs="Libre Franklin"/>
          <w:color w:val="000000"/>
          <w:sz w:val="28"/>
          <w:szCs w:val="28"/>
        </w:rPr>
      </w:pPr>
    </w:p>
    <w:p w14:paraId="5321ECBB" w14:textId="77777777" w:rsidR="00590D33" w:rsidRDefault="00590D33" w:rsidP="00590D33">
      <w:pPr>
        <w:pStyle w:val="ListParagraph"/>
        <w:numPr>
          <w:ilvl w:val="0"/>
          <w:numId w:val="41"/>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8. </w:t>
      </w:r>
      <w:r w:rsidRPr="00590D33">
        <w:rPr>
          <w:rFonts w:ascii="Franklin Gothic Book" w:eastAsia="Libre Franklin" w:hAnsi="Franklin Gothic Book" w:cs="Libre Franklin"/>
          <w:color w:val="000000"/>
          <w:sz w:val="28"/>
          <w:szCs w:val="28"/>
        </w:rPr>
        <w:t>MD5Summer will automatically generate a new checksum and compare these two checksum files against each other. If there are errors, MD5Summer will display an error message and the red error indicator in the lower left corner of the window will report the number of errors.</w:t>
      </w:r>
    </w:p>
    <w:p w14:paraId="5783A570" w14:textId="77777777" w:rsidR="00590D33" w:rsidRPr="00590D33" w:rsidRDefault="00590D33" w:rsidP="00590D33">
      <w:pPr>
        <w:pStyle w:val="ListParagraph"/>
        <w:rPr>
          <w:rFonts w:ascii="Franklin Gothic Book" w:eastAsia="Libre Franklin" w:hAnsi="Franklin Gothic Book" w:cs="Libre Franklin"/>
          <w:color w:val="000000"/>
          <w:sz w:val="28"/>
          <w:szCs w:val="28"/>
        </w:rPr>
      </w:pPr>
    </w:p>
    <w:p w14:paraId="1D7404E3" w14:textId="7CB11DAD" w:rsidR="00590D33" w:rsidRPr="00590D33" w:rsidRDefault="00590D33" w:rsidP="00590D33">
      <w:pPr>
        <w:pStyle w:val="ListParagraph"/>
        <w:numPr>
          <w:ilvl w:val="0"/>
          <w:numId w:val="41"/>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9. </w:t>
      </w:r>
      <w:r w:rsidRPr="00590D33">
        <w:rPr>
          <w:rFonts w:ascii="Franklin Gothic Book" w:eastAsia="Libre Franklin" w:hAnsi="Franklin Gothic Book" w:cs="Libre Franklin"/>
          <w:color w:val="000000"/>
          <w:sz w:val="28"/>
          <w:szCs w:val="28"/>
        </w:rPr>
        <w:t xml:space="preserve">If there are no errors, click on “Save” and (without changing the new filename, which should end in “_Result”) save the new checksum file to the metadata folder for your event on the Digital Preservation Hard Drive (in bold below). </w:t>
      </w:r>
    </w:p>
    <w:p w14:paraId="31CC7DFE" w14:textId="77777777" w:rsid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0D0A54C4" w14:textId="77777777" w:rsidR="00590D33" w:rsidRPr="00590D33" w:rsidRDefault="00590D33" w:rsidP="00590D33">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Digital Preservation Hard Drive</w:t>
      </w:r>
    </w:p>
    <w:p w14:paraId="60628E5C" w14:textId="77777777" w:rsidR="00590D33" w:rsidRPr="00590D33" w:rsidRDefault="00590D33" w:rsidP="00590D33">
      <w:pPr>
        <w:pStyle w:val="ListParagraph"/>
        <w:numPr>
          <w:ilvl w:val="0"/>
          <w:numId w:val="39"/>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event#-YYYYMMDD-event-name</w:t>
      </w:r>
    </w:p>
    <w:p w14:paraId="3FFC513D"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event#-YYYYMMDD-event-name-checksum.md5</w:t>
      </w:r>
    </w:p>
    <w:p w14:paraId="4DC567A0"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items</w:t>
      </w:r>
    </w:p>
    <w:p w14:paraId="2925567E"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preservation-copies-f0</w:t>
      </w:r>
    </w:p>
    <w:p w14:paraId="1873F2CC" w14:textId="77777777" w:rsidR="00590D33" w:rsidRPr="00590D33" w:rsidRDefault="00590D33" w:rsidP="00590D33">
      <w:pPr>
        <w:pStyle w:val="ListParagraph"/>
        <w:numPr>
          <w:ilvl w:val="3"/>
          <w:numId w:val="39"/>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all-items</w:t>
      </w:r>
    </w:p>
    <w:p w14:paraId="3336397A" w14:textId="77777777"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production-copies-f1</w:t>
      </w:r>
    </w:p>
    <w:p w14:paraId="4247CE18" w14:textId="77777777" w:rsidR="00590D33" w:rsidRPr="00590D33" w:rsidRDefault="00590D33" w:rsidP="00590D33">
      <w:pPr>
        <w:pStyle w:val="ListParagraph"/>
        <w:numPr>
          <w:ilvl w:val="1"/>
          <w:numId w:val="3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590D33">
        <w:rPr>
          <w:rFonts w:ascii="Franklin Gothic Book" w:eastAsia="Libre Franklin" w:hAnsi="Franklin Gothic Book" w:cs="Libre Franklin"/>
          <w:color w:val="000000"/>
          <w:sz w:val="28"/>
          <w:szCs w:val="28"/>
        </w:rPr>
        <w:t>metadata</w:t>
      </w:r>
    </w:p>
    <w:p w14:paraId="09C7745B" w14:textId="3BEA4B61" w:rsidR="00590D33" w:rsidRPr="00590D33" w:rsidRDefault="00590D33" w:rsidP="00590D33">
      <w:pPr>
        <w:pStyle w:val="ListParagraph"/>
        <w:numPr>
          <w:ilvl w:val="2"/>
          <w:numId w:val="39"/>
        </w:numPr>
        <w:pBdr>
          <w:top w:val="nil"/>
          <w:left w:val="nil"/>
          <w:bottom w:val="nil"/>
          <w:right w:val="nil"/>
          <w:between w:val="nil"/>
        </w:pBdr>
        <w:ind w:left="3240"/>
        <w:rPr>
          <w:rFonts w:ascii="Franklin Gothic Book" w:eastAsia="Libre Franklin" w:hAnsi="Franklin Gothic Book" w:cs="Libre Franklin"/>
          <w:b/>
          <w:bCs/>
          <w:color w:val="000000"/>
          <w:sz w:val="28"/>
          <w:szCs w:val="28"/>
        </w:rPr>
      </w:pPr>
      <w:r w:rsidRPr="00590D33">
        <w:rPr>
          <w:rFonts w:ascii="Franklin Gothic Book" w:eastAsia="Libre Franklin" w:hAnsi="Franklin Gothic Book" w:cs="Libre Franklin"/>
          <w:b/>
          <w:bCs/>
          <w:color w:val="000000"/>
          <w:sz w:val="28"/>
          <w:szCs w:val="28"/>
        </w:rPr>
        <w:t>event#-YYYYMMDD-event-name-checksum_Result.md5</w:t>
      </w:r>
    </w:p>
    <w:p w14:paraId="57BA4137" w14:textId="77777777" w:rsidR="00590D33" w:rsidRPr="00590D33" w:rsidRDefault="00590D33" w:rsidP="00590D33">
      <w:pPr>
        <w:pBdr>
          <w:top w:val="nil"/>
          <w:left w:val="nil"/>
          <w:bottom w:val="nil"/>
          <w:right w:val="nil"/>
          <w:between w:val="nil"/>
        </w:pBdr>
        <w:rPr>
          <w:rFonts w:ascii="Franklin Gothic Book" w:eastAsia="Libre Franklin" w:hAnsi="Franklin Gothic Book" w:cs="Libre Franklin"/>
          <w:color w:val="000000"/>
          <w:sz w:val="28"/>
          <w:szCs w:val="28"/>
        </w:rPr>
      </w:pPr>
    </w:p>
    <w:p w14:paraId="77126316" w14:textId="4094CF06" w:rsidR="00162DD0" w:rsidRPr="00590D33" w:rsidRDefault="00590D33" w:rsidP="00590D33">
      <w:pPr>
        <w:pStyle w:val="ListParagraph"/>
        <w:numPr>
          <w:ilvl w:val="0"/>
          <w:numId w:val="42"/>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10. </w:t>
      </w:r>
      <w:r w:rsidRPr="00590D33">
        <w:rPr>
          <w:rFonts w:ascii="Franklin Gothic Book" w:eastAsia="Libre Franklin" w:hAnsi="Franklin Gothic Book" w:cs="Libre Franklin"/>
          <w:color w:val="000000"/>
          <w:sz w:val="28"/>
          <w:szCs w:val="28"/>
        </w:rPr>
        <w:t>After you’ve saved the checksum file, click on “Close” in the first checksum generating window, and then click the “X” in the top right corner of the “MD5Summer / Please select the root folder:” window. This will close out of MD5Summer entirely.</w:t>
      </w:r>
    </w:p>
    <w:sectPr w:rsidR="00162DD0" w:rsidRPr="00590D33" w:rsidSect="001B246A">
      <w:headerReference w:type="default" r:id="rId8"/>
      <w:footerReference w:type="default" r:id="rId9"/>
      <w:headerReference w:type="firs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A386" w14:textId="77777777" w:rsidR="00A05218" w:rsidRDefault="00A05218">
      <w:r>
        <w:separator/>
      </w:r>
    </w:p>
  </w:endnote>
  <w:endnote w:type="continuationSeparator" w:id="0">
    <w:p w14:paraId="4D58AF53" w14:textId="77777777" w:rsidR="00A05218" w:rsidRDefault="00A0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Frutiger-Bold">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1937737285"/>
      <w:docPartObj>
        <w:docPartGallery w:val="Page Numbers (Bottom of Page)"/>
        <w:docPartUnique/>
      </w:docPartObj>
    </w:sdtPr>
    <w:sdtEndPr>
      <w:rPr>
        <w:noProof/>
      </w:rPr>
    </w:sdtEndPr>
    <w:sdtContent>
      <w:p w14:paraId="212FF46F" w14:textId="5283B067" w:rsidR="00405431" w:rsidRPr="00405431" w:rsidRDefault="00405431">
        <w:pPr>
          <w:pStyle w:val="Footer"/>
          <w:jc w:val="right"/>
          <w:rPr>
            <w:rFonts w:ascii="Franklin Gothic Book" w:hAnsi="Franklin Gothic Book"/>
            <w:sz w:val="20"/>
            <w:szCs w:val="20"/>
          </w:rPr>
        </w:pPr>
        <w:r w:rsidRPr="00405431">
          <w:rPr>
            <w:rFonts w:ascii="Franklin Gothic Book" w:hAnsi="Franklin Gothic Book"/>
            <w:sz w:val="20"/>
            <w:szCs w:val="20"/>
          </w:rPr>
          <w:fldChar w:fldCharType="begin"/>
        </w:r>
        <w:r w:rsidRPr="00405431">
          <w:rPr>
            <w:rFonts w:ascii="Franklin Gothic Book" w:hAnsi="Franklin Gothic Book"/>
            <w:sz w:val="20"/>
            <w:szCs w:val="20"/>
          </w:rPr>
          <w:instrText xml:space="preserve"> PAGE   \* MERGEFORMAT </w:instrText>
        </w:r>
        <w:r w:rsidRPr="00405431">
          <w:rPr>
            <w:rFonts w:ascii="Franklin Gothic Book" w:hAnsi="Franklin Gothic Book"/>
            <w:sz w:val="20"/>
            <w:szCs w:val="20"/>
          </w:rPr>
          <w:fldChar w:fldCharType="separate"/>
        </w:r>
        <w:r w:rsidRPr="00405431">
          <w:rPr>
            <w:rFonts w:ascii="Franklin Gothic Book" w:hAnsi="Franklin Gothic Book"/>
            <w:noProof/>
            <w:sz w:val="20"/>
            <w:szCs w:val="20"/>
          </w:rPr>
          <w:t>2</w:t>
        </w:r>
        <w:r w:rsidRPr="00405431">
          <w:rPr>
            <w:rFonts w:ascii="Franklin Gothic Book" w:hAnsi="Franklin Gothic Book"/>
            <w:noProof/>
            <w:sz w:val="20"/>
            <w:szCs w:val="20"/>
          </w:rPr>
          <w:fldChar w:fldCharType="end"/>
        </w:r>
      </w:p>
    </w:sdtContent>
  </w:sdt>
  <w:p w14:paraId="2BC5EAD7" w14:textId="77777777" w:rsidR="00483B6B" w:rsidRPr="00405431" w:rsidRDefault="00483B6B">
    <w:pPr>
      <w:pBdr>
        <w:top w:val="nil"/>
        <w:left w:val="nil"/>
        <w:bottom w:val="nil"/>
        <w:right w:val="nil"/>
        <w:between w:val="nil"/>
      </w:pBdr>
      <w:tabs>
        <w:tab w:val="center" w:pos="4320"/>
        <w:tab w:val="right" w:pos="8640"/>
        <w:tab w:val="right" w:pos="10472"/>
      </w:tabs>
      <w:rPr>
        <w:rFonts w:ascii="Franklin Gothic Book" w:eastAsia="Cambria" w:hAnsi="Franklin Gothic Book"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92CA" w14:textId="77777777" w:rsidR="00A05218" w:rsidRDefault="00A05218">
      <w:r>
        <w:separator/>
      </w:r>
    </w:p>
  </w:footnote>
  <w:footnote w:type="continuationSeparator" w:id="0">
    <w:p w14:paraId="4EEA0A6E" w14:textId="77777777" w:rsidR="00A05218" w:rsidRDefault="00A0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633" w14:textId="77777777" w:rsidR="001B246A" w:rsidRPr="001F7C15"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
        <w:color w:val="000000"/>
        <w:sz w:val="32"/>
        <w:szCs w:val="32"/>
      </w:rPr>
    </w:pPr>
    <w:r w:rsidRPr="001F7C15">
      <w:rPr>
        <w:rFonts w:ascii="Franklin Gothic Book" w:hAnsi="Franklin Gothic Book"/>
        <w:noProof/>
      </w:rPr>
      <w:drawing>
        <wp:anchor distT="0" distB="0" distL="0" distR="0" simplePos="0" relativeHeight="251662336" behindDoc="1" locked="0" layoutInCell="1" hidden="0" allowOverlap="1" wp14:anchorId="10376AC0" wp14:editId="3906EE7D">
          <wp:simplePos x="0" y="0"/>
          <wp:positionH relativeFrom="column">
            <wp:posOffset>38100</wp:posOffset>
          </wp:positionH>
          <wp:positionV relativeFrom="paragraph">
            <wp:posOffset>-126999</wp:posOffset>
          </wp:positionV>
          <wp:extent cx="2019300" cy="6763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Pr="001F7C15">
      <w:rPr>
        <w:rFonts w:ascii="Franklin Gothic Book" w:eastAsia="Libre Franklin" w:hAnsi="Franklin Gothic Book" w:cs="Libre Franklin"/>
        <w:b/>
        <w:color w:val="000000"/>
        <w:sz w:val="32"/>
        <w:szCs w:val="32"/>
      </w:rPr>
      <w:t>PRESERVING THE COLLECTION</w:t>
    </w:r>
  </w:p>
  <w:p w14:paraId="56F86833" w14:textId="77777777" w:rsidR="00190B4F" w:rsidRPr="009F0220" w:rsidRDefault="00190B4F" w:rsidP="00190B4F">
    <w:pPr>
      <w:pBdr>
        <w:top w:val="nil"/>
        <w:left w:val="nil"/>
        <w:bottom w:val="nil"/>
        <w:right w:val="nil"/>
        <w:between w:val="nil"/>
      </w:pBdr>
      <w:tabs>
        <w:tab w:val="center" w:pos="4320"/>
        <w:tab w:val="right" w:pos="8640"/>
      </w:tabs>
      <w:jc w:val="right"/>
      <w:rPr>
        <w:rFonts w:ascii="Franklin Gothic Book" w:eastAsia="Libre Franklin" w:hAnsi="Franklin Gothic Book" w:cs="Libre Franklin"/>
        <w:bCs/>
        <w:i/>
        <w:iCs/>
        <w:color w:val="000000"/>
        <w:sz w:val="32"/>
        <w:szCs w:val="32"/>
      </w:rPr>
    </w:pPr>
    <w:r w:rsidRPr="009F0220">
      <w:rPr>
        <w:rFonts w:ascii="Franklin Gothic Book" w:eastAsia="Libre Franklin" w:hAnsi="Franklin Gothic Book" w:cs="Libre Franklin"/>
        <w:bCs/>
        <w:i/>
        <w:iCs/>
        <w:color w:val="000000"/>
        <w:sz w:val="32"/>
        <w:szCs w:val="32"/>
      </w:rPr>
      <w:t>WORKFLOW</w:t>
    </w:r>
  </w:p>
  <w:p w14:paraId="01D017CD" w14:textId="28C8E4AC" w:rsidR="001F7C15" w:rsidRDefault="001F7C15">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p w14:paraId="3DF9608B" w14:textId="77777777" w:rsidR="00190B4F" w:rsidRPr="001F7C15" w:rsidRDefault="00190B4F">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B8D" w14:textId="5A4FA32E" w:rsidR="00696038" w:rsidRDefault="00696038"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noProof/>
      </w:rPr>
      <w:drawing>
        <wp:anchor distT="0" distB="0" distL="0" distR="0" simplePos="0" relativeHeight="251660288" behindDoc="1" locked="0" layoutInCell="1" hidden="0" allowOverlap="1" wp14:anchorId="3CB66819" wp14:editId="3CC44D37">
          <wp:simplePos x="0" y="0"/>
          <wp:positionH relativeFrom="column">
            <wp:posOffset>38100</wp:posOffset>
          </wp:positionH>
          <wp:positionV relativeFrom="paragraph">
            <wp:posOffset>-126999</wp:posOffset>
          </wp:positionV>
          <wp:extent cx="2019300" cy="67638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006D5702">
      <w:rPr>
        <w:rFonts w:ascii="Libre Franklin" w:eastAsia="Libre Franklin" w:hAnsi="Libre Franklin" w:cs="Libre Franklin"/>
        <w:b/>
        <w:color w:val="000000"/>
        <w:sz w:val="32"/>
        <w:szCs w:val="32"/>
      </w:rPr>
      <w:t>PRESERV</w:t>
    </w:r>
    <w:r w:rsidR="00E326B0">
      <w:rPr>
        <w:rFonts w:ascii="Libre Franklin" w:eastAsia="Libre Franklin" w:hAnsi="Libre Franklin" w:cs="Libre Franklin"/>
        <w:b/>
        <w:color w:val="000000"/>
        <w:sz w:val="32"/>
        <w:szCs w:val="32"/>
      </w:rPr>
      <w:t>ING THE COLLECTION</w:t>
    </w:r>
  </w:p>
  <w:p w14:paraId="59E62F01" w14:textId="662D6CA1" w:rsidR="00696038" w:rsidRDefault="006D5702"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rFonts w:ascii="Libre Franklin" w:eastAsia="Libre Franklin" w:hAnsi="Libre Franklin" w:cs="Libre Franklin"/>
        <w:b/>
        <w:color w:val="000000"/>
        <w:sz w:val="32"/>
        <w:szCs w:val="32"/>
      </w:rPr>
      <w:t>MID-DAY BACKUP WORKFLOW</w:t>
    </w:r>
  </w:p>
  <w:p w14:paraId="6EA630F2" w14:textId="77777777" w:rsidR="00696038" w:rsidRDefault="0069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4B"/>
    <w:multiLevelType w:val="hybridMultilevel"/>
    <w:tmpl w:val="14C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24D"/>
    <w:multiLevelType w:val="hybridMultilevel"/>
    <w:tmpl w:val="9A82E06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3419"/>
    <w:multiLevelType w:val="hybridMultilevel"/>
    <w:tmpl w:val="A44EDB8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338D"/>
    <w:multiLevelType w:val="hybridMultilevel"/>
    <w:tmpl w:val="BAA4BA8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81D"/>
    <w:multiLevelType w:val="hybridMultilevel"/>
    <w:tmpl w:val="525022B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B03F2"/>
    <w:multiLevelType w:val="hybridMultilevel"/>
    <w:tmpl w:val="2556C25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40F89"/>
    <w:multiLevelType w:val="hybridMultilevel"/>
    <w:tmpl w:val="399A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E080F"/>
    <w:multiLevelType w:val="hybridMultilevel"/>
    <w:tmpl w:val="C6624CF4"/>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170B1"/>
    <w:multiLevelType w:val="hybridMultilevel"/>
    <w:tmpl w:val="1EA4DA6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B2D88"/>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723600"/>
    <w:multiLevelType w:val="hybridMultilevel"/>
    <w:tmpl w:val="C154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A04E5"/>
    <w:multiLevelType w:val="hybridMultilevel"/>
    <w:tmpl w:val="CFF2F3A4"/>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04C7E"/>
    <w:multiLevelType w:val="hybridMultilevel"/>
    <w:tmpl w:val="9CDE6C0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F4D35"/>
    <w:multiLevelType w:val="hybridMultilevel"/>
    <w:tmpl w:val="8206A52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20119"/>
    <w:multiLevelType w:val="hybridMultilevel"/>
    <w:tmpl w:val="88C8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EDB"/>
    <w:multiLevelType w:val="hybridMultilevel"/>
    <w:tmpl w:val="9DC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1025"/>
    <w:multiLevelType w:val="hybridMultilevel"/>
    <w:tmpl w:val="3E64CCB2"/>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B0A99"/>
    <w:multiLevelType w:val="hybridMultilevel"/>
    <w:tmpl w:val="86A61208"/>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A5022"/>
    <w:multiLevelType w:val="hybridMultilevel"/>
    <w:tmpl w:val="F54888A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07440"/>
    <w:multiLevelType w:val="hybridMultilevel"/>
    <w:tmpl w:val="248C610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1167B"/>
    <w:multiLevelType w:val="hybridMultilevel"/>
    <w:tmpl w:val="618C909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17385"/>
    <w:multiLevelType w:val="hybridMultilevel"/>
    <w:tmpl w:val="F6AA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8550B"/>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827B31"/>
    <w:multiLevelType w:val="hybridMultilevel"/>
    <w:tmpl w:val="9E50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87E2D"/>
    <w:multiLevelType w:val="hybridMultilevel"/>
    <w:tmpl w:val="C744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30CE1"/>
    <w:multiLevelType w:val="hybridMultilevel"/>
    <w:tmpl w:val="AEE8813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2FAA"/>
    <w:multiLevelType w:val="hybridMultilevel"/>
    <w:tmpl w:val="862E384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2259"/>
    <w:multiLevelType w:val="hybridMultilevel"/>
    <w:tmpl w:val="E962FA42"/>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538BD"/>
    <w:multiLevelType w:val="hybridMultilevel"/>
    <w:tmpl w:val="C6A64C2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1105C"/>
    <w:multiLevelType w:val="hybridMultilevel"/>
    <w:tmpl w:val="B3FEB3A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C14DC"/>
    <w:multiLevelType w:val="hybridMultilevel"/>
    <w:tmpl w:val="03AA055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C48FA"/>
    <w:multiLevelType w:val="hybridMultilevel"/>
    <w:tmpl w:val="AA5E8D6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82A6D"/>
    <w:multiLevelType w:val="hybridMultilevel"/>
    <w:tmpl w:val="AADEB240"/>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B5125"/>
    <w:multiLevelType w:val="hybridMultilevel"/>
    <w:tmpl w:val="A26EE1A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A29F3"/>
    <w:multiLevelType w:val="hybridMultilevel"/>
    <w:tmpl w:val="FC7CDAC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F4291"/>
    <w:multiLevelType w:val="hybridMultilevel"/>
    <w:tmpl w:val="E78C806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F0A17"/>
    <w:multiLevelType w:val="hybridMultilevel"/>
    <w:tmpl w:val="9F30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7998"/>
    <w:multiLevelType w:val="hybridMultilevel"/>
    <w:tmpl w:val="3B766A0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E2338"/>
    <w:multiLevelType w:val="hybridMultilevel"/>
    <w:tmpl w:val="B03A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97FC7"/>
    <w:multiLevelType w:val="hybridMultilevel"/>
    <w:tmpl w:val="B880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65C2D"/>
    <w:multiLevelType w:val="multilevel"/>
    <w:tmpl w:val="B9A0E60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E2486A"/>
    <w:multiLevelType w:val="hybridMultilevel"/>
    <w:tmpl w:val="8FE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9"/>
  </w:num>
  <w:num w:numId="4">
    <w:abstractNumId w:val="37"/>
  </w:num>
  <w:num w:numId="5">
    <w:abstractNumId w:val="4"/>
  </w:num>
  <w:num w:numId="6">
    <w:abstractNumId w:val="12"/>
  </w:num>
  <w:num w:numId="7">
    <w:abstractNumId w:val="0"/>
  </w:num>
  <w:num w:numId="8">
    <w:abstractNumId w:val="27"/>
  </w:num>
  <w:num w:numId="9">
    <w:abstractNumId w:val="21"/>
  </w:num>
  <w:num w:numId="10">
    <w:abstractNumId w:val="30"/>
  </w:num>
  <w:num w:numId="11">
    <w:abstractNumId w:val="8"/>
  </w:num>
  <w:num w:numId="12">
    <w:abstractNumId w:val="23"/>
  </w:num>
  <w:num w:numId="13">
    <w:abstractNumId w:val="20"/>
  </w:num>
  <w:num w:numId="14">
    <w:abstractNumId w:val="17"/>
  </w:num>
  <w:num w:numId="15">
    <w:abstractNumId w:val="26"/>
  </w:num>
  <w:num w:numId="16">
    <w:abstractNumId w:val="36"/>
  </w:num>
  <w:num w:numId="17">
    <w:abstractNumId w:val="24"/>
  </w:num>
  <w:num w:numId="18">
    <w:abstractNumId w:val="16"/>
  </w:num>
  <w:num w:numId="19">
    <w:abstractNumId w:val="25"/>
  </w:num>
  <w:num w:numId="20">
    <w:abstractNumId w:val="39"/>
  </w:num>
  <w:num w:numId="21">
    <w:abstractNumId w:val="2"/>
  </w:num>
  <w:num w:numId="22">
    <w:abstractNumId w:val="29"/>
  </w:num>
  <w:num w:numId="23">
    <w:abstractNumId w:val="41"/>
  </w:num>
  <w:num w:numId="24">
    <w:abstractNumId w:val="3"/>
  </w:num>
  <w:num w:numId="25">
    <w:abstractNumId w:val="7"/>
  </w:num>
  <w:num w:numId="26">
    <w:abstractNumId w:val="15"/>
  </w:num>
  <w:num w:numId="27">
    <w:abstractNumId w:val="32"/>
  </w:num>
  <w:num w:numId="28">
    <w:abstractNumId w:val="35"/>
  </w:num>
  <w:num w:numId="29">
    <w:abstractNumId w:val="34"/>
  </w:num>
  <w:num w:numId="30">
    <w:abstractNumId w:val="33"/>
  </w:num>
  <w:num w:numId="31">
    <w:abstractNumId w:val="38"/>
  </w:num>
  <w:num w:numId="32">
    <w:abstractNumId w:val="1"/>
  </w:num>
  <w:num w:numId="33">
    <w:abstractNumId w:val="5"/>
  </w:num>
  <w:num w:numId="34">
    <w:abstractNumId w:val="10"/>
  </w:num>
  <w:num w:numId="35">
    <w:abstractNumId w:val="31"/>
  </w:num>
  <w:num w:numId="36">
    <w:abstractNumId w:val="6"/>
  </w:num>
  <w:num w:numId="37">
    <w:abstractNumId w:val="18"/>
  </w:num>
  <w:num w:numId="38">
    <w:abstractNumId w:val="28"/>
  </w:num>
  <w:num w:numId="39">
    <w:abstractNumId w:val="14"/>
  </w:num>
  <w:num w:numId="40">
    <w:abstractNumId w:val="13"/>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6B"/>
    <w:rsid w:val="000055D0"/>
    <w:rsid w:val="0008507D"/>
    <w:rsid w:val="00086339"/>
    <w:rsid w:val="0009292D"/>
    <w:rsid w:val="000A4A84"/>
    <w:rsid w:val="000A72AD"/>
    <w:rsid w:val="000E6B29"/>
    <w:rsid w:val="00162DD0"/>
    <w:rsid w:val="00190B4F"/>
    <w:rsid w:val="001943F4"/>
    <w:rsid w:val="001B246A"/>
    <w:rsid w:val="001E4439"/>
    <w:rsid w:val="001F7C15"/>
    <w:rsid w:val="002328D9"/>
    <w:rsid w:val="00246CED"/>
    <w:rsid w:val="00263434"/>
    <w:rsid w:val="002D75F8"/>
    <w:rsid w:val="003262F3"/>
    <w:rsid w:val="003F5DBF"/>
    <w:rsid w:val="00405431"/>
    <w:rsid w:val="00430B19"/>
    <w:rsid w:val="00483B6B"/>
    <w:rsid w:val="004B601D"/>
    <w:rsid w:val="00541BD0"/>
    <w:rsid w:val="005735F5"/>
    <w:rsid w:val="005776A1"/>
    <w:rsid w:val="00581746"/>
    <w:rsid w:val="00590D33"/>
    <w:rsid w:val="005F1179"/>
    <w:rsid w:val="00606DEF"/>
    <w:rsid w:val="00696038"/>
    <w:rsid w:val="006D5702"/>
    <w:rsid w:val="007B043F"/>
    <w:rsid w:val="00833869"/>
    <w:rsid w:val="00865C0A"/>
    <w:rsid w:val="008E7695"/>
    <w:rsid w:val="0098253C"/>
    <w:rsid w:val="009E3358"/>
    <w:rsid w:val="009F0220"/>
    <w:rsid w:val="00A05218"/>
    <w:rsid w:val="00A0632D"/>
    <w:rsid w:val="00AC51AD"/>
    <w:rsid w:val="00AD4150"/>
    <w:rsid w:val="00B425A1"/>
    <w:rsid w:val="00B57E63"/>
    <w:rsid w:val="00CE4DC8"/>
    <w:rsid w:val="00CF4C8F"/>
    <w:rsid w:val="00D46AFD"/>
    <w:rsid w:val="00DF02A1"/>
    <w:rsid w:val="00DF2256"/>
    <w:rsid w:val="00E03BAD"/>
    <w:rsid w:val="00E326B0"/>
    <w:rsid w:val="00EB38AE"/>
    <w:rsid w:val="00F0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018EE"/>
  <w15:docId w15:val="{898999FE-E74E-42E4-8250-E8358CC8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33"/>
  </w:style>
  <w:style w:type="paragraph" w:styleId="Heading1">
    <w:name w:val="heading 1"/>
    <w:basedOn w:val="Normal"/>
    <w:next w:val="Normal"/>
    <w:uiPriority w:val="9"/>
    <w:qFormat/>
    <w:pPr>
      <w:keepNext/>
      <w:autoSpaceDE w:val="0"/>
      <w:autoSpaceDN w:val="0"/>
      <w:adjustRightInd w:val="0"/>
      <w:outlineLvl w:val="0"/>
    </w:pPr>
    <w:rPr>
      <w:rFonts w:ascii="Frutiger-Bold" w:hAnsi="Frutiger-Bold"/>
      <w:b/>
      <w:bCs/>
      <w:sz w:val="40"/>
      <w:szCs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61A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link w:val="FooterChar"/>
    <w:uiPriority w:val="99"/>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 w:type="character" w:customStyle="1" w:styleId="Heading3Char">
    <w:name w:val="Heading 3 Char"/>
    <w:basedOn w:val="DefaultParagraphFont"/>
    <w:link w:val="Heading3"/>
    <w:semiHidden/>
    <w:rsid w:val="00061A8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40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300">
      <w:bodyDiv w:val="1"/>
      <w:marLeft w:val="0"/>
      <w:marRight w:val="0"/>
      <w:marTop w:val="0"/>
      <w:marBottom w:val="0"/>
      <w:divBdr>
        <w:top w:val="none" w:sz="0" w:space="0" w:color="auto"/>
        <w:left w:val="none" w:sz="0" w:space="0" w:color="auto"/>
        <w:bottom w:val="none" w:sz="0" w:space="0" w:color="auto"/>
        <w:right w:val="none" w:sz="0" w:space="0" w:color="auto"/>
      </w:divBdr>
    </w:div>
    <w:div w:id="257837187">
      <w:bodyDiv w:val="1"/>
      <w:marLeft w:val="0"/>
      <w:marRight w:val="0"/>
      <w:marTop w:val="0"/>
      <w:marBottom w:val="0"/>
      <w:divBdr>
        <w:top w:val="none" w:sz="0" w:space="0" w:color="auto"/>
        <w:left w:val="none" w:sz="0" w:space="0" w:color="auto"/>
        <w:bottom w:val="none" w:sz="0" w:space="0" w:color="auto"/>
        <w:right w:val="none" w:sz="0" w:space="0" w:color="auto"/>
      </w:divBdr>
    </w:div>
    <w:div w:id="1145047988">
      <w:bodyDiv w:val="1"/>
      <w:marLeft w:val="0"/>
      <w:marRight w:val="0"/>
      <w:marTop w:val="0"/>
      <w:marBottom w:val="0"/>
      <w:divBdr>
        <w:top w:val="none" w:sz="0" w:space="0" w:color="auto"/>
        <w:left w:val="none" w:sz="0" w:space="0" w:color="auto"/>
        <w:bottom w:val="none" w:sz="0" w:space="0" w:color="auto"/>
        <w:right w:val="none" w:sz="0" w:space="0" w:color="auto"/>
      </w:divBdr>
    </w:div>
    <w:div w:id="1315914207">
      <w:bodyDiv w:val="1"/>
      <w:marLeft w:val="0"/>
      <w:marRight w:val="0"/>
      <w:marTop w:val="0"/>
      <w:marBottom w:val="0"/>
      <w:divBdr>
        <w:top w:val="none" w:sz="0" w:space="0" w:color="auto"/>
        <w:left w:val="none" w:sz="0" w:space="0" w:color="auto"/>
        <w:bottom w:val="none" w:sz="0" w:space="0" w:color="auto"/>
        <w:right w:val="none" w:sz="0" w:space="0" w:color="auto"/>
      </w:divBdr>
    </w:div>
    <w:div w:id="1333797217">
      <w:bodyDiv w:val="1"/>
      <w:marLeft w:val="0"/>
      <w:marRight w:val="0"/>
      <w:marTop w:val="0"/>
      <w:marBottom w:val="0"/>
      <w:divBdr>
        <w:top w:val="none" w:sz="0" w:space="0" w:color="auto"/>
        <w:left w:val="none" w:sz="0" w:space="0" w:color="auto"/>
        <w:bottom w:val="none" w:sz="0" w:space="0" w:color="auto"/>
        <w:right w:val="none" w:sz="0" w:space="0" w:color="auto"/>
      </w:divBdr>
    </w:div>
    <w:div w:id="146886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rvfWgO2oPzyVcZIF7W7FGly/A==">AMUW2mUMM7t4KGoZjIOdqvaBRqeiNVemVyWLRP0WD5z8dvax5KmOo/bSKUtaoRjNYDQWHyw2Hyfu9NUZGr4ZsV1Mr/VpqcqNmM52PVsErLMtXgUeUlpZe3Y=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andrew.elder@umb.edu</dc:creator>
  <cp:lastModifiedBy>andelder@gmail.com</cp:lastModifiedBy>
  <cp:revision>3</cp:revision>
  <dcterms:created xsi:type="dcterms:W3CDTF">2022-01-31T21:16:00Z</dcterms:created>
  <dcterms:modified xsi:type="dcterms:W3CDTF">2022-01-31T21:16:00Z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